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28" w:rsidRDefault="006A0E41">
      <w:pPr>
        <w:pStyle w:val="Heading1"/>
        <w:tabs>
          <w:tab w:val="left" w:pos="7401"/>
        </w:tabs>
        <w:spacing w:before="67"/>
      </w:pPr>
      <w:r>
        <w:t>ECCLESIOLOGICAL</w:t>
      </w:r>
      <w:r>
        <w:rPr>
          <w:spacing w:val="-5"/>
        </w:rPr>
        <w:t xml:space="preserve"> </w:t>
      </w:r>
      <w:r>
        <w:t>SOCIETY</w:t>
      </w:r>
      <w:r>
        <w:tab/>
        <w:t>Page</w:t>
      </w:r>
      <w:r>
        <w:rPr>
          <w:spacing w:val="-1"/>
        </w:rPr>
        <w:t xml:space="preserve"> </w:t>
      </w:r>
      <w:r>
        <w:t>1</w:t>
      </w:r>
    </w:p>
    <w:p w:rsidR="00883228" w:rsidRDefault="005863D2">
      <w:pPr>
        <w:spacing w:before="18"/>
        <w:ind w:left="1612"/>
        <w:rPr>
          <w:b/>
          <w:sz w:val="20"/>
        </w:rPr>
      </w:pPr>
      <w:r w:rsidRPr="00A92019">
        <w:rPr>
          <w:b/>
          <w:color w:val="FF0000"/>
          <w:sz w:val="20"/>
        </w:rPr>
        <w:t>Draft</w:t>
      </w:r>
      <w:r w:rsidR="00B06E76" w:rsidRPr="00B06E76">
        <w:rPr>
          <w:rStyle w:val="FootnoteReference"/>
        </w:rPr>
        <w:t xml:space="preserve"> </w:t>
      </w:r>
      <w:r>
        <w:rPr>
          <w:b/>
          <w:sz w:val="20"/>
        </w:rPr>
        <w:t xml:space="preserve"> </w:t>
      </w:r>
      <w:r w:rsidR="006A0E41">
        <w:rPr>
          <w:b/>
          <w:sz w:val="20"/>
        </w:rPr>
        <w:t>Accounts for the year ended 31-Dec-2021</w:t>
      </w:r>
    </w:p>
    <w:p w:rsidR="00883228" w:rsidRDefault="00883228">
      <w:pPr>
        <w:pStyle w:val="BodyText"/>
        <w:rPr>
          <w:b/>
        </w:rPr>
      </w:pPr>
    </w:p>
    <w:p w:rsidR="00883228" w:rsidRDefault="00883228">
      <w:pPr>
        <w:pStyle w:val="BodyText"/>
        <w:rPr>
          <w:b/>
        </w:rPr>
      </w:pPr>
    </w:p>
    <w:tbl>
      <w:tblPr>
        <w:tblW w:w="8363" w:type="dxa"/>
        <w:tblLook w:val="01E0" w:firstRow="1" w:lastRow="1" w:firstColumn="1" w:lastColumn="1" w:noHBand="0" w:noVBand="0"/>
      </w:tblPr>
      <w:tblGrid>
        <w:gridCol w:w="5103"/>
        <w:gridCol w:w="1045"/>
        <w:gridCol w:w="34"/>
        <w:gridCol w:w="937"/>
        <w:gridCol w:w="1244"/>
      </w:tblGrid>
      <w:tr w:rsidR="00883228">
        <w:trPr>
          <w:trHeight w:val="283"/>
        </w:trPr>
        <w:tc>
          <w:tcPr>
            <w:tcW w:w="5103" w:type="dxa"/>
            <w:tcBorders>
              <w:bottom w:val="single" w:sz="8" w:space="0" w:color="000000"/>
            </w:tcBorders>
            <w:tcMar>
              <w:left w:w="0" w:type="dxa"/>
              <w:right w:w="0" w:type="dxa"/>
            </w:tcMar>
          </w:tcPr>
          <w:p w:rsidR="00883228" w:rsidRDefault="006A0E41">
            <w:pPr>
              <w:pStyle w:val="TableParagraph"/>
              <w:spacing w:before="0" w:line="208" w:lineRule="exact"/>
              <w:ind w:left="38"/>
              <w:rPr>
                <w:b/>
                <w:sz w:val="20"/>
              </w:rPr>
            </w:pPr>
            <w:r>
              <w:rPr>
                <w:b/>
                <w:sz w:val="20"/>
              </w:rPr>
              <w:t>INCOME AND EXPENDITURE ACCOUNT</w:t>
            </w:r>
          </w:p>
        </w:tc>
        <w:tc>
          <w:tcPr>
            <w:tcW w:w="3260" w:type="dxa"/>
            <w:gridSpan w:val="4"/>
            <w:tcBorders>
              <w:bottom w:val="single" w:sz="8" w:space="0" w:color="000000"/>
            </w:tcBorders>
            <w:tcMar>
              <w:left w:w="0" w:type="dxa"/>
              <w:right w:w="0" w:type="dxa"/>
            </w:tcMar>
          </w:tcPr>
          <w:p w:rsidR="00883228" w:rsidRDefault="00883228">
            <w:pPr>
              <w:pStyle w:val="TableParagraph"/>
              <w:spacing w:before="0" w:line="240" w:lineRule="auto"/>
              <w:rPr>
                <w:rFonts w:ascii="Times New Roman" w:hAnsi="Times New Roman"/>
                <w:sz w:val="16"/>
              </w:rPr>
            </w:pPr>
          </w:p>
        </w:tc>
      </w:tr>
      <w:tr w:rsidR="00883228">
        <w:trPr>
          <w:trHeight w:val="283"/>
        </w:trPr>
        <w:tc>
          <w:tcPr>
            <w:tcW w:w="5103" w:type="dxa"/>
            <w:tcBorders>
              <w:top w:val="single" w:sz="8" w:space="0" w:color="000000"/>
            </w:tcBorders>
            <w:tcMar>
              <w:left w:w="0" w:type="dxa"/>
              <w:right w:w="0" w:type="dxa"/>
            </w:tcMar>
          </w:tcPr>
          <w:p w:rsidR="00883228" w:rsidRDefault="006A0E41">
            <w:pPr>
              <w:pStyle w:val="TableParagraph"/>
              <w:spacing w:before="0" w:line="214" w:lineRule="exact"/>
              <w:ind w:left="38"/>
              <w:rPr>
                <w:i/>
                <w:sz w:val="20"/>
              </w:rPr>
            </w:pPr>
            <w:r>
              <w:rPr>
                <w:i/>
                <w:sz w:val="20"/>
              </w:rPr>
              <w:t>Figures rounded to nearest pound.</w:t>
            </w:r>
          </w:p>
        </w:tc>
        <w:tc>
          <w:tcPr>
            <w:tcW w:w="1079" w:type="dxa"/>
            <w:gridSpan w:val="2"/>
            <w:tcBorders>
              <w:top w:val="single" w:sz="8" w:space="0" w:color="000000"/>
            </w:tcBorders>
            <w:tcMar>
              <w:left w:w="0" w:type="dxa"/>
              <w:right w:w="0" w:type="dxa"/>
            </w:tcMar>
          </w:tcPr>
          <w:p w:rsidR="00883228" w:rsidRDefault="00883228">
            <w:pPr>
              <w:pStyle w:val="TableParagraph"/>
              <w:ind w:right="146"/>
              <w:jc w:val="right"/>
              <w:rPr>
                <w:sz w:val="20"/>
              </w:rPr>
            </w:pPr>
          </w:p>
        </w:tc>
        <w:tc>
          <w:tcPr>
            <w:tcW w:w="937" w:type="dxa"/>
            <w:tcBorders>
              <w:top w:val="single" w:sz="8" w:space="0" w:color="000000"/>
            </w:tcBorders>
            <w:tcMar>
              <w:left w:w="0" w:type="dxa"/>
              <w:right w:w="0" w:type="dxa"/>
            </w:tcMar>
          </w:tcPr>
          <w:p w:rsidR="00883228" w:rsidRDefault="00883228">
            <w:pPr>
              <w:pStyle w:val="TableParagraph"/>
              <w:ind w:right="146"/>
              <w:jc w:val="right"/>
              <w:rPr>
                <w:sz w:val="20"/>
              </w:rPr>
            </w:pPr>
          </w:p>
        </w:tc>
        <w:tc>
          <w:tcPr>
            <w:tcW w:w="1244" w:type="dxa"/>
            <w:tcBorders>
              <w:top w:val="single" w:sz="8" w:space="0" w:color="000000"/>
            </w:tcBorders>
            <w:tcMar>
              <w:left w:w="0" w:type="dxa"/>
              <w:right w:w="0" w:type="dxa"/>
            </w:tcMar>
          </w:tcPr>
          <w:p w:rsidR="00883228" w:rsidRDefault="00883228">
            <w:pPr>
              <w:pStyle w:val="TableParagraph"/>
              <w:spacing w:before="0" w:line="240" w:lineRule="auto"/>
              <w:rPr>
                <w:rFonts w:ascii="Times New Roman" w:hAnsi="Times New Roman"/>
                <w:sz w:val="16"/>
              </w:rPr>
            </w:pPr>
          </w:p>
        </w:tc>
      </w:tr>
      <w:tr w:rsidR="00883228">
        <w:trPr>
          <w:trHeight w:val="283"/>
        </w:trPr>
        <w:tc>
          <w:tcPr>
            <w:tcW w:w="5103" w:type="dxa"/>
            <w:tcMar>
              <w:left w:w="0" w:type="dxa"/>
              <w:right w:w="0" w:type="dxa"/>
            </w:tcMar>
          </w:tcPr>
          <w:p w:rsidR="00883228" w:rsidRDefault="00883228">
            <w:pPr>
              <w:pStyle w:val="TableParagraph"/>
              <w:spacing w:before="0" w:line="240" w:lineRule="auto"/>
              <w:rPr>
                <w:rFonts w:ascii="Times New Roman" w:hAnsi="Times New Roman"/>
                <w:sz w:val="18"/>
              </w:rPr>
            </w:pPr>
          </w:p>
        </w:tc>
        <w:tc>
          <w:tcPr>
            <w:tcW w:w="1079" w:type="dxa"/>
            <w:gridSpan w:val="2"/>
            <w:tcMar>
              <w:left w:w="0" w:type="dxa"/>
              <w:right w:w="0" w:type="dxa"/>
            </w:tcMar>
          </w:tcPr>
          <w:p w:rsidR="00883228" w:rsidRDefault="006A0E41">
            <w:pPr>
              <w:pStyle w:val="TableParagraph"/>
              <w:ind w:right="146"/>
              <w:jc w:val="right"/>
              <w:rPr>
                <w:b/>
                <w:sz w:val="20"/>
              </w:rPr>
            </w:pPr>
            <w:r>
              <w:rPr>
                <w:b/>
                <w:sz w:val="20"/>
              </w:rPr>
              <w:t>2021</w:t>
            </w:r>
          </w:p>
        </w:tc>
        <w:tc>
          <w:tcPr>
            <w:tcW w:w="937" w:type="dxa"/>
            <w:tcMar>
              <w:left w:w="0" w:type="dxa"/>
              <w:right w:w="0" w:type="dxa"/>
            </w:tcMar>
          </w:tcPr>
          <w:p w:rsidR="00883228" w:rsidRDefault="006A0E41">
            <w:pPr>
              <w:pStyle w:val="TableParagraph"/>
              <w:ind w:right="146"/>
              <w:jc w:val="right"/>
              <w:rPr>
                <w:b/>
                <w:sz w:val="20"/>
              </w:rPr>
            </w:pPr>
            <w:r>
              <w:rPr>
                <w:b/>
                <w:sz w:val="20"/>
              </w:rPr>
              <w:t>2020</w:t>
            </w:r>
          </w:p>
        </w:tc>
        <w:tc>
          <w:tcPr>
            <w:tcW w:w="1244" w:type="dxa"/>
            <w:tcMar>
              <w:left w:w="0" w:type="dxa"/>
              <w:right w:w="0" w:type="dxa"/>
            </w:tcMar>
          </w:tcPr>
          <w:p w:rsidR="00883228" w:rsidRDefault="006A0E41">
            <w:pPr>
              <w:pStyle w:val="TableParagraph"/>
              <w:ind w:left="147"/>
              <w:rPr>
                <w:b/>
                <w:sz w:val="20"/>
              </w:rPr>
            </w:pPr>
            <w:r>
              <w:rPr>
                <w:b/>
                <w:sz w:val="20"/>
                <w:u w:val="thick"/>
              </w:rPr>
              <w:t>Notes</w:t>
            </w:r>
          </w:p>
        </w:tc>
      </w:tr>
      <w:tr w:rsidR="00883228">
        <w:trPr>
          <w:trHeight w:val="283"/>
        </w:trPr>
        <w:tc>
          <w:tcPr>
            <w:tcW w:w="5103" w:type="dxa"/>
            <w:tcMar>
              <w:left w:w="0" w:type="dxa"/>
              <w:right w:w="0" w:type="dxa"/>
            </w:tcMar>
          </w:tcPr>
          <w:p w:rsidR="00883228" w:rsidRDefault="006A0E41">
            <w:pPr>
              <w:pStyle w:val="TableParagraph"/>
              <w:spacing w:before="0"/>
              <w:ind w:left="50"/>
              <w:rPr>
                <w:b/>
                <w:sz w:val="20"/>
              </w:rPr>
            </w:pPr>
            <w:r>
              <w:rPr>
                <w:b/>
                <w:sz w:val="20"/>
              </w:rPr>
              <w:t>Income</w:t>
            </w:r>
          </w:p>
        </w:tc>
        <w:tc>
          <w:tcPr>
            <w:tcW w:w="1079" w:type="dxa"/>
            <w:gridSpan w:val="2"/>
            <w:tcMar>
              <w:left w:w="0" w:type="dxa"/>
              <w:right w:w="0" w:type="dxa"/>
            </w:tcMar>
          </w:tcPr>
          <w:p w:rsidR="00883228" w:rsidRDefault="00883228">
            <w:pPr>
              <w:pStyle w:val="TableParagraph"/>
              <w:ind w:right="146"/>
              <w:jc w:val="right"/>
              <w:rPr>
                <w:sz w:val="20"/>
              </w:rPr>
            </w:pPr>
          </w:p>
        </w:tc>
        <w:tc>
          <w:tcPr>
            <w:tcW w:w="937" w:type="dxa"/>
            <w:tcMar>
              <w:left w:w="0" w:type="dxa"/>
              <w:right w:w="0" w:type="dxa"/>
            </w:tcMar>
          </w:tcPr>
          <w:p w:rsidR="00883228" w:rsidRDefault="00883228">
            <w:pPr>
              <w:pStyle w:val="TableParagraph"/>
              <w:ind w:right="146"/>
              <w:jc w:val="right"/>
              <w:rPr>
                <w:sz w:val="20"/>
              </w:rPr>
            </w:pP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Subs and donations</w:t>
            </w:r>
          </w:p>
        </w:tc>
        <w:tc>
          <w:tcPr>
            <w:tcW w:w="1079" w:type="dxa"/>
            <w:gridSpan w:val="2"/>
            <w:tcMar>
              <w:left w:w="0" w:type="dxa"/>
              <w:right w:w="0" w:type="dxa"/>
            </w:tcMar>
          </w:tcPr>
          <w:p w:rsidR="00883228" w:rsidRDefault="00071910">
            <w:pPr>
              <w:pStyle w:val="TableParagraph"/>
              <w:ind w:right="146"/>
              <w:jc w:val="right"/>
              <w:rPr>
                <w:sz w:val="20"/>
              </w:rPr>
            </w:pPr>
            <w:r>
              <w:rPr>
                <w:sz w:val="20"/>
              </w:rPr>
              <w:t>11294</w:t>
            </w:r>
          </w:p>
        </w:tc>
        <w:tc>
          <w:tcPr>
            <w:tcW w:w="937" w:type="dxa"/>
            <w:tcMar>
              <w:left w:w="0" w:type="dxa"/>
              <w:right w:w="0" w:type="dxa"/>
            </w:tcMar>
          </w:tcPr>
          <w:p w:rsidR="00883228" w:rsidRDefault="006A0E41">
            <w:pPr>
              <w:pStyle w:val="TableParagraph"/>
              <w:ind w:right="146"/>
              <w:jc w:val="right"/>
              <w:rPr>
                <w:sz w:val="20"/>
              </w:rPr>
            </w:pPr>
            <w:r>
              <w:rPr>
                <w:sz w:val="20"/>
              </w:rPr>
              <w:t>11243</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Legacies</w:t>
            </w:r>
          </w:p>
        </w:tc>
        <w:tc>
          <w:tcPr>
            <w:tcW w:w="1079" w:type="dxa"/>
            <w:gridSpan w:val="2"/>
            <w:tcMar>
              <w:left w:w="0" w:type="dxa"/>
              <w:right w:w="0" w:type="dxa"/>
            </w:tcMar>
          </w:tcPr>
          <w:p w:rsidR="00883228" w:rsidRDefault="006A0E41">
            <w:pPr>
              <w:pStyle w:val="TableParagraph"/>
              <w:ind w:right="146"/>
              <w:jc w:val="right"/>
              <w:rPr>
                <w:sz w:val="20"/>
              </w:rPr>
            </w:pPr>
            <w:r>
              <w:rPr>
                <w:sz w:val="20"/>
              </w:rPr>
              <w:t>0</w:t>
            </w:r>
          </w:p>
        </w:tc>
        <w:tc>
          <w:tcPr>
            <w:tcW w:w="937" w:type="dxa"/>
            <w:tcMar>
              <w:left w:w="0" w:type="dxa"/>
              <w:right w:w="0" w:type="dxa"/>
            </w:tcMar>
          </w:tcPr>
          <w:p w:rsidR="00883228" w:rsidRDefault="006A0E41">
            <w:pPr>
              <w:pStyle w:val="TableParagraph"/>
              <w:ind w:right="146"/>
              <w:jc w:val="right"/>
              <w:rPr>
                <w:sz w:val="20"/>
              </w:rPr>
            </w:pPr>
            <w:r>
              <w:rPr>
                <w:sz w:val="20"/>
              </w:rPr>
              <w:t>0</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Life member subs</w:t>
            </w:r>
          </w:p>
        </w:tc>
        <w:tc>
          <w:tcPr>
            <w:tcW w:w="1079" w:type="dxa"/>
            <w:gridSpan w:val="2"/>
            <w:tcMar>
              <w:left w:w="0" w:type="dxa"/>
              <w:right w:w="0" w:type="dxa"/>
            </w:tcMar>
          </w:tcPr>
          <w:p w:rsidR="00883228" w:rsidRDefault="006A0E41">
            <w:pPr>
              <w:pStyle w:val="TableParagraph"/>
              <w:ind w:right="146"/>
              <w:jc w:val="right"/>
              <w:rPr>
                <w:sz w:val="20"/>
              </w:rPr>
            </w:pPr>
            <w:r>
              <w:rPr>
                <w:sz w:val="20"/>
              </w:rPr>
              <w:t>300</w:t>
            </w:r>
          </w:p>
        </w:tc>
        <w:tc>
          <w:tcPr>
            <w:tcW w:w="937" w:type="dxa"/>
            <w:tcMar>
              <w:left w:w="0" w:type="dxa"/>
              <w:right w:w="0" w:type="dxa"/>
            </w:tcMar>
          </w:tcPr>
          <w:p w:rsidR="00883228" w:rsidRDefault="006A0E41">
            <w:pPr>
              <w:pStyle w:val="TableParagraph"/>
              <w:ind w:right="146"/>
              <w:jc w:val="right"/>
              <w:rPr>
                <w:sz w:val="20"/>
              </w:rPr>
            </w:pPr>
            <w:r>
              <w:rPr>
                <w:sz w:val="20"/>
              </w:rPr>
              <w:t>0</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Surplus/(loss) from conference(s)</w:t>
            </w:r>
          </w:p>
        </w:tc>
        <w:tc>
          <w:tcPr>
            <w:tcW w:w="1079" w:type="dxa"/>
            <w:gridSpan w:val="2"/>
            <w:tcMar>
              <w:left w:w="0" w:type="dxa"/>
              <w:right w:w="0" w:type="dxa"/>
            </w:tcMar>
          </w:tcPr>
          <w:p w:rsidR="00883228" w:rsidRDefault="00A150C3" w:rsidP="00A150C3">
            <w:pPr>
              <w:pStyle w:val="TableParagraph"/>
              <w:ind w:right="146"/>
              <w:jc w:val="right"/>
              <w:rPr>
                <w:sz w:val="20"/>
              </w:rPr>
            </w:pPr>
            <w:r w:rsidRPr="00FA25B7">
              <w:rPr>
                <w:sz w:val="20"/>
              </w:rPr>
              <w:t>5</w:t>
            </w:r>
            <w:r w:rsidR="00071910" w:rsidRPr="00FA25B7">
              <w:rPr>
                <w:sz w:val="20"/>
              </w:rPr>
              <w:t>4</w:t>
            </w:r>
            <w:r w:rsidRPr="00FA25B7">
              <w:rPr>
                <w:sz w:val="20"/>
              </w:rPr>
              <w:t>02</w:t>
            </w:r>
          </w:p>
        </w:tc>
        <w:tc>
          <w:tcPr>
            <w:tcW w:w="937" w:type="dxa"/>
            <w:tcMar>
              <w:left w:w="0" w:type="dxa"/>
              <w:right w:w="0" w:type="dxa"/>
            </w:tcMar>
          </w:tcPr>
          <w:p w:rsidR="00883228" w:rsidRPr="00071910" w:rsidRDefault="006A0E41" w:rsidP="00071910">
            <w:pPr>
              <w:pStyle w:val="TableParagraph"/>
              <w:ind w:right="146"/>
              <w:jc w:val="right"/>
              <w:rPr>
                <w:sz w:val="20"/>
              </w:rPr>
            </w:pPr>
            <w:r w:rsidRPr="00071910">
              <w:rPr>
                <w:sz w:val="20"/>
              </w:rPr>
              <w:t>0</w:t>
            </w:r>
          </w:p>
        </w:tc>
        <w:tc>
          <w:tcPr>
            <w:tcW w:w="1244" w:type="dxa"/>
            <w:tcMar>
              <w:left w:w="0" w:type="dxa"/>
              <w:right w:w="0" w:type="dxa"/>
            </w:tcMar>
          </w:tcPr>
          <w:p w:rsidR="00883228" w:rsidRDefault="006A0E41">
            <w:pPr>
              <w:pStyle w:val="TableParagraph"/>
              <w:spacing w:before="0"/>
              <w:ind w:left="147"/>
              <w:rPr>
                <w:w w:val="99"/>
                <w:sz w:val="20"/>
              </w:rPr>
            </w:pPr>
            <w:r>
              <w:rPr>
                <w:w w:val="99"/>
                <w:sz w:val="20"/>
              </w:rPr>
              <w:t>1</w:t>
            </w: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Surplus/(loss) from other events</w:t>
            </w:r>
          </w:p>
        </w:tc>
        <w:tc>
          <w:tcPr>
            <w:tcW w:w="1079" w:type="dxa"/>
            <w:gridSpan w:val="2"/>
            <w:tcMar>
              <w:left w:w="0" w:type="dxa"/>
              <w:right w:w="0" w:type="dxa"/>
            </w:tcMar>
          </w:tcPr>
          <w:p w:rsidR="00883228" w:rsidRDefault="00071910">
            <w:pPr>
              <w:pStyle w:val="TableParagraph"/>
              <w:ind w:right="146"/>
              <w:jc w:val="right"/>
              <w:rPr>
                <w:sz w:val="20"/>
              </w:rPr>
            </w:pPr>
            <w:r>
              <w:rPr>
                <w:sz w:val="20"/>
              </w:rPr>
              <w:t>-175</w:t>
            </w:r>
          </w:p>
        </w:tc>
        <w:tc>
          <w:tcPr>
            <w:tcW w:w="937" w:type="dxa"/>
            <w:tcMar>
              <w:left w:w="0" w:type="dxa"/>
              <w:right w:w="0" w:type="dxa"/>
            </w:tcMar>
          </w:tcPr>
          <w:p w:rsidR="00883228" w:rsidRDefault="006A0E41">
            <w:pPr>
              <w:pStyle w:val="TableParagraph"/>
              <w:ind w:right="146"/>
              <w:jc w:val="right"/>
              <w:rPr>
                <w:sz w:val="20"/>
              </w:rPr>
            </w:pPr>
            <w:r>
              <w:rPr>
                <w:sz w:val="20"/>
              </w:rPr>
              <w:t>-505</w:t>
            </w:r>
          </w:p>
        </w:tc>
        <w:tc>
          <w:tcPr>
            <w:tcW w:w="1244" w:type="dxa"/>
            <w:tcMar>
              <w:left w:w="0" w:type="dxa"/>
              <w:right w:w="0" w:type="dxa"/>
            </w:tcMar>
          </w:tcPr>
          <w:p w:rsidR="00883228" w:rsidRDefault="006A0E41">
            <w:pPr>
              <w:pStyle w:val="TableParagraph"/>
              <w:spacing w:before="0"/>
              <w:ind w:left="147"/>
              <w:rPr>
                <w:w w:val="99"/>
                <w:sz w:val="20"/>
              </w:rPr>
            </w:pPr>
            <w:r>
              <w:rPr>
                <w:w w:val="99"/>
                <w:sz w:val="20"/>
              </w:rPr>
              <w:t>1</w:t>
            </w: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 xml:space="preserve">Sale of inserts into </w:t>
            </w:r>
            <w:r>
              <w:rPr>
                <w:i/>
                <w:sz w:val="20"/>
              </w:rPr>
              <w:t>Eccl Today</w:t>
            </w:r>
          </w:p>
        </w:tc>
        <w:tc>
          <w:tcPr>
            <w:tcW w:w="1079" w:type="dxa"/>
            <w:gridSpan w:val="2"/>
            <w:tcMar>
              <w:left w:w="0" w:type="dxa"/>
              <w:right w:w="0" w:type="dxa"/>
            </w:tcMar>
          </w:tcPr>
          <w:p w:rsidR="00883228" w:rsidRDefault="006A0E41">
            <w:pPr>
              <w:pStyle w:val="TableParagraph"/>
              <w:ind w:right="146"/>
              <w:jc w:val="right"/>
              <w:rPr>
                <w:sz w:val="20"/>
              </w:rPr>
            </w:pPr>
            <w:r>
              <w:rPr>
                <w:sz w:val="20"/>
              </w:rPr>
              <w:t>80</w:t>
            </w:r>
          </w:p>
        </w:tc>
        <w:tc>
          <w:tcPr>
            <w:tcW w:w="937" w:type="dxa"/>
            <w:tcMar>
              <w:left w:w="0" w:type="dxa"/>
              <w:right w:w="0" w:type="dxa"/>
            </w:tcMar>
          </w:tcPr>
          <w:p w:rsidR="00883228" w:rsidRDefault="006A0E41">
            <w:pPr>
              <w:pStyle w:val="TableParagraph"/>
              <w:ind w:right="146"/>
              <w:jc w:val="right"/>
              <w:rPr>
                <w:sz w:val="20"/>
              </w:rPr>
            </w:pPr>
            <w:r>
              <w:rPr>
                <w:sz w:val="20"/>
              </w:rPr>
              <w:t>0</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Sale of books</w:t>
            </w:r>
          </w:p>
        </w:tc>
        <w:tc>
          <w:tcPr>
            <w:tcW w:w="1079" w:type="dxa"/>
            <w:gridSpan w:val="2"/>
            <w:tcMar>
              <w:left w:w="0" w:type="dxa"/>
              <w:right w:w="0" w:type="dxa"/>
            </w:tcMar>
          </w:tcPr>
          <w:p w:rsidR="00883228" w:rsidRPr="00071910" w:rsidRDefault="00071910" w:rsidP="00071910">
            <w:pPr>
              <w:pStyle w:val="TableParagraph"/>
              <w:ind w:right="146"/>
              <w:jc w:val="right"/>
              <w:rPr>
                <w:sz w:val="20"/>
              </w:rPr>
            </w:pPr>
            <w:r>
              <w:rPr>
                <w:sz w:val="20"/>
              </w:rPr>
              <w:t>5</w:t>
            </w:r>
            <w:r w:rsidRPr="00071910">
              <w:rPr>
                <w:sz w:val="20"/>
              </w:rPr>
              <w:t>0</w:t>
            </w:r>
          </w:p>
        </w:tc>
        <w:tc>
          <w:tcPr>
            <w:tcW w:w="937" w:type="dxa"/>
            <w:tcMar>
              <w:left w:w="0" w:type="dxa"/>
              <w:right w:w="0" w:type="dxa"/>
            </w:tcMar>
          </w:tcPr>
          <w:p w:rsidR="00883228" w:rsidRDefault="006A0E41">
            <w:pPr>
              <w:pStyle w:val="TableParagraph"/>
              <w:ind w:right="146"/>
              <w:jc w:val="right"/>
              <w:rPr>
                <w:sz w:val="20"/>
              </w:rPr>
            </w:pPr>
            <w:r>
              <w:rPr>
                <w:sz w:val="20"/>
              </w:rPr>
              <w:t>80</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Copyright payments</w:t>
            </w:r>
          </w:p>
        </w:tc>
        <w:tc>
          <w:tcPr>
            <w:tcW w:w="1079" w:type="dxa"/>
            <w:gridSpan w:val="2"/>
            <w:tcMar>
              <w:left w:w="0" w:type="dxa"/>
              <w:right w:w="0" w:type="dxa"/>
            </w:tcMar>
          </w:tcPr>
          <w:p w:rsidR="00883228" w:rsidRDefault="00071910">
            <w:pPr>
              <w:pStyle w:val="TableParagraph"/>
              <w:ind w:right="146"/>
              <w:jc w:val="right"/>
              <w:rPr>
                <w:sz w:val="20"/>
              </w:rPr>
            </w:pPr>
            <w:r>
              <w:rPr>
                <w:sz w:val="20"/>
              </w:rPr>
              <w:t>158</w:t>
            </w:r>
          </w:p>
        </w:tc>
        <w:tc>
          <w:tcPr>
            <w:tcW w:w="937" w:type="dxa"/>
            <w:tcMar>
              <w:left w:w="0" w:type="dxa"/>
              <w:right w:w="0" w:type="dxa"/>
            </w:tcMar>
          </w:tcPr>
          <w:p w:rsidR="00883228" w:rsidRDefault="006A0E41">
            <w:pPr>
              <w:pStyle w:val="TableParagraph"/>
              <w:ind w:right="146"/>
              <w:jc w:val="right"/>
              <w:rPr>
                <w:sz w:val="20"/>
              </w:rPr>
            </w:pPr>
            <w:r>
              <w:rPr>
                <w:sz w:val="20"/>
              </w:rPr>
              <w:t>77</w:t>
            </w:r>
          </w:p>
        </w:tc>
        <w:tc>
          <w:tcPr>
            <w:tcW w:w="1244" w:type="dxa"/>
            <w:tcMar>
              <w:left w:w="0" w:type="dxa"/>
              <w:right w:w="0" w:type="dxa"/>
            </w:tcMar>
          </w:tcPr>
          <w:p w:rsidR="00883228" w:rsidRDefault="006A0E41">
            <w:pPr>
              <w:pStyle w:val="TableParagraph"/>
              <w:spacing w:before="0"/>
              <w:ind w:left="147"/>
              <w:rPr>
                <w:w w:val="99"/>
                <w:sz w:val="20"/>
              </w:rPr>
            </w:pPr>
            <w:r>
              <w:rPr>
                <w:w w:val="99"/>
                <w:sz w:val="20"/>
              </w:rPr>
              <w:t>2</w:t>
            </w: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Interest and dividends</w:t>
            </w:r>
          </w:p>
        </w:tc>
        <w:tc>
          <w:tcPr>
            <w:tcW w:w="1079" w:type="dxa"/>
            <w:gridSpan w:val="2"/>
            <w:tcMar>
              <w:left w:w="0" w:type="dxa"/>
              <w:right w:w="0" w:type="dxa"/>
            </w:tcMar>
          </w:tcPr>
          <w:p w:rsidR="00883228" w:rsidRDefault="00071910">
            <w:pPr>
              <w:pStyle w:val="TableParagraph"/>
              <w:ind w:right="146"/>
              <w:jc w:val="right"/>
              <w:rPr>
                <w:sz w:val="20"/>
              </w:rPr>
            </w:pPr>
            <w:r>
              <w:rPr>
                <w:sz w:val="20"/>
              </w:rPr>
              <w:t>1226</w:t>
            </w:r>
          </w:p>
        </w:tc>
        <w:tc>
          <w:tcPr>
            <w:tcW w:w="937" w:type="dxa"/>
            <w:tcMar>
              <w:left w:w="0" w:type="dxa"/>
              <w:right w:w="0" w:type="dxa"/>
            </w:tcMar>
          </w:tcPr>
          <w:p w:rsidR="00883228" w:rsidRDefault="006A0E41">
            <w:pPr>
              <w:pStyle w:val="TableParagraph"/>
              <w:ind w:right="146"/>
              <w:jc w:val="right"/>
              <w:rPr>
                <w:sz w:val="20"/>
              </w:rPr>
            </w:pPr>
            <w:r>
              <w:rPr>
                <w:sz w:val="20"/>
              </w:rPr>
              <w:t>1616</w:t>
            </w:r>
          </w:p>
        </w:tc>
        <w:tc>
          <w:tcPr>
            <w:tcW w:w="1244" w:type="dxa"/>
            <w:tcMar>
              <w:left w:w="0" w:type="dxa"/>
              <w:right w:w="0" w:type="dxa"/>
            </w:tcMar>
          </w:tcPr>
          <w:p w:rsidR="00883228" w:rsidRDefault="006A0E41">
            <w:pPr>
              <w:pStyle w:val="TableParagraph"/>
              <w:spacing w:before="0"/>
              <w:ind w:left="147"/>
              <w:rPr>
                <w:w w:val="99"/>
                <w:sz w:val="20"/>
              </w:rPr>
            </w:pPr>
            <w:r>
              <w:rPr>
                <w:w w:val="99"/>
                <w:sz w:val="20"/>
              </w:rPr>
              <w:t>3</w:t>
            </w:r>
          </w:p>
        </w:tc>
      </w:tr>
      <w:tr w:rsidR="00071910">
        <w:trPr>
          <w:trHeight w:val="283"/>
        </w:trPr>
        <w:tc>
          <w:tcPr>
            <w:tcW w:w="5103" w:type="dxa"/>
            <w:tcMar>
              <w:left w:w="0" w:type="dxa"/>
              <w:right w:w="0" w:type="dxa"/>
            </w:tcMar>
          </w:tcPr>
          <w:p w:rsidR="00071910" w:rsidRDefault="00071910">
            <w:pPr>
              <w:pStyle w:val="TableParagraph"/>
              <w:spacing w:before="0"/>
              <w:ind w:left="50"/>
              <w:rPr>
                <w:sz w:val="20"/>
              </w:rPr>
            </w:pPr>
            <w:r>
              <w:rPr>
                <w:sz w:val="20"/>
              </w:rPr>
              <w:t>Grants toward cost of publications</w:t>
            </w:r>
          </w:p>
        </w:tc>
        <w:tc>
          <w:tcPr>
            <w:tcW w:w="1079" w:type="dxa"/>
            <w:gridSpan w:val="2"/>
            <w:tcMar>
              <w:left w:w="0" w:type="dxa"/>
              <w:right w:w="0" w:type="dxa"/>
            </w:tcMar>
          </w:tcPr>
          <w:p w:rsidR="00071910" w:rsidRDefault="00071910">
            <w:pPr>
              <w:pStyle w:val="TableParagraph"/>
              <w:ind w:right="146"/>
              <w:jc w:val="right"/>
              <w:rPr>
                <w:sz w:val="20"/>
              </w:rPr>
            </w:pPr>
            <w:r>
              <w:rPr>
                <w:sz w:val="20"/>
              </w:rPr>
              <w:t>1728</w:t>
            </w:r>
          </w:p>
        </w:tc>
        <w:tc>
          <w:tcPr>
            <w:tcW w:w="937" w:type="dxa"/>
            <w:tcMar>
              <w:left w:w="0" w:type="dxa"/>
              <w:right w:w="0" w:type="dxa"/>
            </w:tcMar>
          </w:tcPr>
          <w:p w:rsidR="00071910" w:rsidRDefault="00CB2F0F">
            <w:pPr>
              <w:pStyle w:val="TableParagraph"/>
              <w:ind w:right="146"/>
              <w:jc w:val="right"/>
              <w:rPr>
                <w:sz w:val="20"/>
              </w:rPr>
            </w:pPr>
            <w:r>
              <w:rPr>
                <w:sz w:val="20"/>
              </w:rPr>
              <w:t>0</w:t>
            </w:r>
          </w:p>
        </w:tc>
        <w:tc>
          <w:tcPr>
            <w:tcW w:w="1244" w:type="dxa"/>
            <w:tcMar>
              <w:left w:w="0" w:type="dxa"/>
              <w:right w:w="0" w:type="dxa"/>
            </w:tcMar>
          </w:tcPr>
          <w:p w:rsidR="00071910" w:rsidRDefault="001D3CC2">
            <w:pPr>
              <w:pStyle w:val="TableParagraph"/>
              <w:spacing w:before="0"/>
              <w:ind w:left="147"/>
              <w:rPr>
                <w:w w:val="99"/>
                <w:sz w:val="20"/>
              </w:rPr>
            </w:pPr>
            <w:r>
              <w:rPr>
                <w:w w:val="99"/>
                <w:sz w:val="20"/>
              </w:rPr>
              <w:t>4</w:t>
            </w:r>
          </w:p>
        </w:tc>
      </w:tr>
      <w:tr w:rsidR="00883228">
        <w:trPr>
          <w:trHeight w:val="283"/>
        </w:trPr>
        <w:tc>
          <w:tcPr>
            <w:tcW w:w="5103" w:type="dxa"/>
            <w:tcMar>
              <w:left w:w="0" w:type="dxa"/>
              <w:right w:w="0" w:type="dxa"/>
            </w:tcMar>
          </w:tcPr>
          <w:p w:rsidR="00883228" w:rsidRDefault="006A0E41">
            <w:pPr>
              <w:pStyle w:val="TableParagraph"/>
              <w:spacing w:before="0"/>
              <w:ind w:left="50"/>
              <w:rPr>
                <w:b/>
                <w:sz w:val="20"/>
              </w:rPr>
            </w:pPr>
            <w:r>
              <w:rPr>
                <w:b/>
                <w:sz w:val="20"/>
              </w:rPr>
              <w:t xml:space="preserve">Income from subs, events </w:t>
            </w:r>
            <w:proofErr w:type="spellStart"/>
            <w:r>
              <w:rPr>
                <w:b/>
                <w:sz w:val="20"/>
              </w:rPr>
              <w:t>etc</w:t>
            </w:r>
            <w:proofErr w:type="spellEnd"/>
          </w:p>
        </w:tc>
        <w:tc>
          <w:tcPr>
            <w:tcW w:w="1079" w:type="dxa"/>
            <w:gridSpan w:val="2"/>
            <w:tcMar>
              <w:left w:w="0" w:type="dxa"/>
              <w:right w:w="0" w:type="dxa"/>
            </w:tcMar>
          </w:tcPr>
          <w:p w:rsidR="00883228" w:rsidRDefault="00A150C3" w:rsidP="00A150C3">
            <w:pPr>
              <w:pStyle w:val="TableParagraph"/>
              <w:ind w:right="146"/>
              <w:jc w:val="right"/>
              <w:rPr>
                <w:b/>
                <w:w w:val="95"/>
                <w:sz w:val="20"/>
              </w:rPr>
            </w:pPr>
            <w:r w:rsidRPr="00FA25B7">
              <w:rPr>
                <w:b/>
                <w:w w:val="95"/>
                <w:sz w:val="20"/>
              </w:rPr>
              <w:t>20063</w:t>
            </w:r>
          </w:p>
        </w:tc>
        <w:tc>
          <w:tcPr>
            <w:tcW w:w="937" w:type="dxa"/>
            <w:tcMar>
              <w:left w:w="0" w:type="dxa"/>
              <w:right w:w="0" w:type="dxa"/>
            </w:tcMar>
          </w:tcPr>
          <w:p w:rsidR="00883228" w:rsidRDefault="006A0E41">
            <w:pPr>
              <w:pStyle w:val="TableParagraph"/>
              <w:ind w:right="146"/>
              <w:jc w:val="right"/>
              <w:rPr>
                <w:b/>
                <w:w w:val="95"/>
                <w:sz w:val="20"/>
              </w:rPr>
            </w:pPr>
            <w:r>
              <w:rPr>
                <w:b/>
                <w:w w:val="95"/>
                <w:sz w:val="20"/>
              </w:rPr>
              <w:t>12511</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883228">
            <w:pPr>
              <w:pStyle w:val="TableParagraph"/>
              <w:spacing w:before="0"/>
              <w:ind w:left="50"/>
              <w:rPr>
                <w:sz w:val="20"/>
              </w:rPr>
            </w:pPr>
          </w:p>
        </w:tc>
        <w:tc>
          <w:tcPr>
            <w:tcW w:w="1045" w:type="dxa"/>
            <w:tcMar>
              <w:left w:w="0" w:type="dxa"/>
              <w:right w:w="0" w:type="dxa"/>
            </w:tcMar>
          </w:tcPr>
          <w:p w:rsidR="00883228" w:rsidRDefault="00883228">
            <w:pPr>
              <w:pStyle w:val="TableParagraph"/>
              <w:ind w:right="146"/>
              <w:jc w:val="right"/>
              <w:rPr>
                <w:sz w:val="20"/>
              </w:rPr>
            </w:pPr>
          </w:p>
        </w:tc>
        <w:tc>
          <w:tcPr>
            <w:tcW w:w="971" w:type="dxa"/>
            <w:gridSpan w:val="2"/>
            <w:tcMar>
              <w:left w:w="0" w:type="dxa"/>
              <w:right w:w="0" w:type="dxa"/>
            </w:tcMar>
          </w:tcPr>
          <w:p w:rsidR="00883228" w:rsidRDefault="00883228">
            <w:pPr>
              <w:pStyle w:val="TableParagraph"/>
              <w:ind w:right="146"/>
              <w:jc w:val="right"/>
              <w:rPr>
                <w:sz w:val="20"/>
              </w:rPr>
            </w:pP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883228">
            <w:pPr>
              <w:pStyle w:val="TableParagraph"/>
              <w:spacing w:before="0"/>
              <w:ind w:left="50"/>
              <w:rPr>
                <w:sz w:val="20"/>
              </w:rPr>
            </w:pPr>
          </w:p>
        </w:tc>
        <w:tc>
          <w:tcPr>
            <w:tcW w:w="1045" w:type="dxa"/>
            <w:tcMar>
              <w:left w:w="0" w:type="dxa"/>
              <w:right w:w="0" w:type="dxa"/>
            </w:tcMar>
          </w:tcPr>
          <w:p w:rsidR="00883228" w:rsidRDefault="00883228">
            <w:pPr>
              <w:pStyle w:val="TableParagraph"/>
              <w:ind w:right="146"/>
              <w:jc w:val="right"/>
              <w:rPr>
                <w:sz w:val="20"/>
              </w:rPr>
            </w:pPr>
          </w:p>
        </w:tc>
        <w:tc>
          <w:tcPr>
            <w:tcW w:w="971" w:type="dxa"/>
            <w:gridSpan w:val="2"/>
            <w:tcMar>
              <w:left w:w="0" w:type="dxa"/>
              <w:right w:w="0" w:type="dxa"/>
            </w:tcMar>
          </w:tcPr>
          <w:p w:rsidR="00883228" w:rsidRDefault="00883228">
            <w:pPr>
              <w:pStyle w:val="TableParagraph"/>
              <w:ind w:right="146"/>
              <w:jc w:val="right"/>
              <w:rPr>
                <w:sz w:val="20"/>
              </w:rPr>
            </w:pP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b/>
                <w:sz w:val="20"/>
              </w:rPr>
            </w:pPr>
            <w:r>
              <w:rPr>
                <w:b/>
                <w:sz w:val="20"/>
              </w:rPr>
              <w:t>Expenses</w:t>
            </w:r>
          </w:p>
        </w:tc>
        <w:tc>
          <w:tcPr>
            <w:tcW w:w="1045" w:type="dxa"/>
            <w:tcMar>
              <w:left w:w="0" w:type="dxa"/>
              <w:right w:w="0" w:type="dxa"/>
            </w:tcMar>
          </w:tcPr>
          <w:p w:rsidR="00883228" w:rsidRDefault="00883228">
            <w:pPr>
              <w:pStyle w:val="TableParagraph"/>
              <w:ind w:right="146"/>
              <w:jc w:val="right"/>
              <w:rPr>
                <w:sz w:val="20"/>
              </w:rPr>
            </w:pPr>
          </w:p>
        </w:tc>
        <w:tc>
          <w:tcPr>
            <w:tcW w:w="971" w:type="dxa"/>
            <w:gridSpan w:val="2"/>
            <w:tcMar>
              <w:left w:w="0" w:type="dxa"/>
              <w:right w:w="0" w:type="dxa"/>
            </w:tcMar>
          </w:tcPr>
          <w:p w:rsidR="00883228" w:rsidRDefault="00883228">
            <w:pPr>
              <w:pStyle w:val="TableParagraph"/>
              <w:ind w:right="146"/>
              <w:jc w:val="right"/>
              <w:rPr>
                <w:sz w:val="20"/>
              </w:rPr>
            </w:pP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i/>
                <w:sz w:val="20"/>
              </w:rPr>
            </w:pPr>
            <w:r>
              <w:rPr>
                <w:i/>
                <w:sz w:val="20"/>
              </w:rPr>
              <w:t>Ecclesiology Today</w:t>
            </w:r>
            <w:r>
              <w:rPr>
                <w:sz w:val="20"/>
              </w:rPr>
              <w:t xml:space="preserve">, conference series, inserts, post </w:t>
            </w:r>
            <w:proofErr w:type="spellStart"/>
            <w:r>
              <w:rPr>
                <w:sz w:val="20"/>
              </w:rPr>
              <w:t>etc</w:t>
            </w:r>
            <w:proofErr w:type="spellEnd"/>
          </w:p>
        </w:tc>
        <w:tc>
          <w:tcPr>
            <w:tcW w:w="1045" w:type="dxa"/>
            <w:tcMar>
              <w:left w:w="0" w:type="dxa"/>
              <w:right w:w="0" w:type="dxa"/>
            </w:tcMar>
          </w:tcPr>
          <w:p w:rsidR="00883228" w:rsidRDefault="00071910">
            <w:pPr>
              <w:pStyle w:val="TableParagraph"/>
              <w:ind w:right="146"/>
              <w:jc w:val="right"/>
              <w:rPr>
                <w:sz w:val="20"/>
              </w:rPr>
            </w:pPr>
            <w:r>
              <w:rPr>
                <w:sz w:val="20"/>
              </w:rPr>
              <w:t>16875</w:t>
            </w:r>
          </w:p>
        </w:tc>
        <w:tc>
          <w:tcPr>
            <w:tcW w:w="971" w:type="dxa"/>
            <w:gridSpan w:val="2"/>
            <w:tcMar>
              <w:left w:w="0" w:type="dxa"/>
              <w:right w:w="0" w:type="dxa"/>
            </w:tcMar>
          </w:tcPr>
          <w:p w:rsidR="00883228" w:rsidRDefault="006A0E41">
            <w:pPr>
              <w:pStyle w:val="TableParagraph"/>
              <w:ind w:right="146"/>
              <w:jc w:val="right"/>
              <w:rPr>
                <w:sz w:val="20"/>
              </w:rPr>
            </w:pPr>
            <w:r>
              <w:rPr>
                <w:sz w:val="20"/>
              </w:rPr>
              <w:t>7988</w:t>
            </w:r>
          </w:p>
        </w:tc>
        <w:tc>
          <w:tcPr>
            <w:tcW w:w="1244" w:type="dxa"/>
            <w:tcMar>
              <w:left w:w="0" w:type="dxa"/>
              <w:right w:w="0" w:type="dxa"/>
            </w:tcMar>
          </w:tcPr>
          <w:p w:rsidR="00883228" w:rsidRDefault="006A0E41">
            <w:pPr>
              <w:pStyle w:val="TableParagraph"/>
              <w:spacing w:before="0"/>
              <w:ind w:left="147"/>
              <w:rPr>
                <w:w w:val="99"/>
                <w:sz w:val="20"/>
              </w:rPr>
            </w:pPr>
            <w:r>
              <w:rPr>
                <w:w w:val="99"/>
                <w:sz w:val="20"/>
              </w:rPr>
              <w:t>5</w:t>
            </w: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i/>
                <w:sz w:val="20"/>
              </w:rPr>
              <w:t>Church Crawler</w:t>
            </w:r>
            <w:r>
              <w:rPr>
                <w:sz w:val="20"/>
              </w:rPr>
              <w:t xml:space="preserve">, inserts, post </w:t>
            </w:r>
            <w:proofErr w:type="spellStart"/>
            <w:r>
              <w:rPr>
                <w:sz w:val="20"/>
              </w:rPr>
              <w:t>etc</w:t>
            </w:r>
            <w:proofErr w:type="spellEnd"/>
          </w:p>
        </w:tc>
        <w:tc>
          <w:tcPr>
            <w:tcW w:w="1045" w:type="dxa"/>
            <w:tcMar>
              <w:left w:w="0" w:type="dxa"/>
              <w:right w:w="0" w:type="dxa"/>
            </w:tcMar>
          </w:tcPr>
          <w:p w:rsidR="00883228" w:rsidRDefault="00071910">
            <w:pPr>
              <w:pStyle w:val="TableParagraph"/>
              <w:ind w:right="146"/>
              <w:jc w:val="right"/>
              <w:rPr>
                <w:sz w:val="20"/>
              </w:rPr>
            </w:pPr>
            <w:r>
              <w:rPr>
                <w:sz w:val="20"/>
              </w:rPr>
              <w:t>3671</w:t>
            </w:r>
          </w:p>
        </w:tc>
        <w:tc>
          <w:tcPr>
            <w:tcW w:w="971" w:type="dxa"/>
            <w:gridSpan w:val="2"/>
            <w:tcMar>
              <w:left w:w="0" w:type="dxa"/>
              <w:right w:w="0" w:type="dxa"/>
            </w:tcMar>
          </w:tcPr>
          <w:p w:rsidR="00883228" w:rsidRDefault="006A0E41">
            <w:pPr>
              <w:pStyle w:val="TableParagraph"/>
              <w:ind w:right="146"/>
              <w:jc w:val="right"/>
              <w:rPr>
                <w:sz w:val="20"/>
              </w:rPr>
            </w:pPr>
            <w:r>
              <w:rPr>
                <w:sz w:val="20"/>
              </w:rPr>
              <w:t>280</w:t>
            </w:r>
          </w:p>
        </w:tc>
        <w:tc>
          <w:tcPr>
            <w:tcW w:w="1244" w:type="dxa"/>
            <w:tcMar>
              <w:left w:w="0" w:type="dxa"/>
              <w:right w:w="0" w:type="dxa"/>
            </w:tcMar>
          </w:tcPr>
          <w:p w:rsidR="00883228" w:rsidRDefault="006A0E41">
            <w:pPr>
              <w:pStyle w:val="TableParagraph"/>
              <w:spacing w:before="0"/>
              <w:ind w:left="147"/>
              <w:rPr>
                <w:w w:val="99"/>
                <w:sz w:val="20"/>
              </w:rPr>
            </w:pPr>
            <w:r>
              <w:rPr>
                <w:w w:val="99"/>
                <w:sz w:val="20"/>
              </w:rPr>
              <w:t>6</w:t>
            </w:r>
          </w:p>
        </w:tc>
      </w:tr>
      <w:tr w:rsidR="00883228">
        <w:trPr>
          <w:trHeight w:val="283"/>
        </w:trPr>
        <w:tc>
          <w:tcPr>
            <w:tcW w:w="5103" w:type="dxa"/>
            <w:tcMar>
              <w:left w:w="0" w:type="dxa"/>
              <w:right w:w="0" w:type="dxa"/>
            </w:tcMar>
          </w:tcPr>
          <w:p w:rsidR="00883228" w:rsidRDefault="00472778">
            <w:pPr>
              <w:pStyle w:val="TableParagraph"/>
              <w:spacing w:before="0"/>
              <w:ind w:left="50"/>
              <w:rPr>
                <w:sz w:val="20"/>
              </w:rPr>
            </w:pPr>
            <w:r>
              <w:rPr>
                <w:sz w:val="20"/>
              </w:rPr>
              <w:t>Net cost of AGM</w:t>
            </w:r>
          </w:p>
        </w:tc>
        <w:tc>
          <w:tcPr>
            <w:tcW w:w="1045" w:type="dxa"/>
            <w:tcMar>
              <w:left w:w="0" w:type="dxa"/>
              <w:right w:w="0" w:type="dxa"/>
            </w:tcMar>
          </w:tcPr>
          <w:p w:rsidR="00883228" w:rsidRDefault="00472778">
            <w:pPr>
              <w:pStyle w:val="TableParagraph"/>
              <w:ind w:right="146"/>
              <w:jc w:val="right"/>
              <w:rPr>
                <w:sz w:val="20"/>
              </w:rPr>
            </w:pPr>
            <w:r>
              <w:rPr>
                <w:sz w:val="20"/>
              </w:rPr>
              <w:t>100</w:t>
            </w:r>
          </w:p>
        </w:tc>
        <w:tc>
          <w:tcPr>
            <w:tcW w:w="971" w:type="dxa"/>
            <w:gridSpan w:val="2"/>
            <w:tcMar>
              <w:left w:w="0" w:type="dxa"/>
              <w:right w:w="0" w:type="dxa"/>
            </w:tcMar>
          </w:tcPr>
          <w:p w:rsidR="00883228" w:rsidRDefault="006A0E41">
            <w:pPr>
              <w:pStyle w:val="TableParagraph"/>
              <w:ind w:right="146"/>
              <w:jc w:val="right"/>
              <w:rPr>
                <w:sz w:val="20"/>
              </w:rPr>
            </w:pPr>
            <w:r>
              <w:rPr>
                <w:sz w:val="20"/>
              </w:rPr>
              <w:t>0</w:t>
            </w:r>
          </w:p>
        </w:tc>
        <w:tc>
          <w:tcPr>
            <w:tcW w:w="1244" w:type="dxa"/>
            <w:tcMar>
              <w:left w:w="0" w:type="dxa"/>
              <w:right w:w="0" w:type="dxa"/>
            </w:tcMar>
          </w:tcPr>
          <w:p w:rsidR="00883228" w:rsidRDefault="00472778">
            <w:pPr>
              <w:pStyle w:val="TableParagraph"/>
              <w:spacing w:before="0"/>
              <w:ind w:left="147"/>
              <w:rPr>
                <w:w w:val="99"/>
                <w:sz w:val="20"/>
              </w:rPr>
            </w:pPr>
            <w:r>
              <w:rPr>
                <w:w w:val="99"/>
                <w:sz w:val="20"/>
              </w:rPr>
              <w:t>7</w:t>
            </w:r>
          </w:p>
        </w:tc>
      </w:tr>
      <w:tr w:rsidR="00472778">
        <w:trPr>
          <w:trHeight w:val="283"/>
        </w:trPr>
        <w:tc>
          <w:tcPr>
            <w:tcW w:w="5103" w:type="dxa"/>
            <w:tcMar>
              <w:left w:w="0" w:type="dxa"/>
              <w:right w:w="0" w:type="dxa"/>
            </w:tcMar>
          </w:tcPr>
          <w:p w:rsidR="00472778" w:rsidRPr="00472778" w:rsidRDefault="00472778">
            <w:pPr>
              <w:pStyle w:val="TableParagraph"/>
              <w:spacing w:before="0"/>
              <w:ind w:left="50"/>
              <w:rPr>
                <w:sz w:val="20"/>
                <w:highlight w:val="yellow"/>
              </w:rPr>
            </w:pPr>
            <w:r w:rsidRPr="00FA25B7">
              <w:rPr>
                <w:sz w:val="20"/>
              </w:rPr>
              <w:t>Fees for processing tickets for paid events</w:t>
            </w:r>
          </w:p>
        </w:tc>
        <w:tc>
          <w:tcPr>
            <w:tcW w:w="1045" w:type="dxa"/>
            <w:tcMar>
              <w:left w:w="0" w:type="dxa"/>
              <w:right w:w="0" w:type="dxa"/>
            </w:tcMar>
          </w:tcPr>
          <w:p w:rsidR="00472778" w:rsidRPr="00472778" w:rsidRDefault="00472778">
            <w:pPr>
              <w:pStyle w:val="TableParagraph"/>
              <w:ind w:right="146"/>
              <w:jc w:val="right"/>
              <w:rPr>
                <w:sz w:val="20"/>
                <w:highlight w:val="yellow"/>
              </w:rPr>
            </w:pPr>
            <w:r w:rsidRPr="00FA25B7">
              <w:rPr>
                <w:sz w:val="20"/>
              </w:rPr>
              <w:t>517</w:t>
            </w:r>
          </w:p>
        </w:tc>
        <w:tc>
          <w:tcPr>
            <w:tcW w:w="971" w:type="dxa"/>
            <w:gridSpan w:val="2"/>
            <w:tcMar>
              <w:left w:w="0" w:type="dxa"/>
              <w:right w:w="0" w:type="dxa"/>
            </w:tcMar>
          </w:tcPr>
          <w:p w:rsidR="00472778" w:rsidRPr="00472778" w:rsidRDefault="00472778">
            <w:pPr>
              <w:pStyle w:val="TableParagraph"/>
              <w:ind w:right="146"/>
              <w:jc w:val="right"/>
              <w:rPr>
                <w:sz w:val="20"/>
                <w:highlight w:val="yellow"/>
              </w:rPr>
            </w:pPr>
            <w:r w:rsidRPr="00FA25B7">
              <w:rPr>
                <w:sz w:val="20"/>
              </w:rPr>
              <w:t>0</w:t>
            </w:r>
          </w:p>
        </w:tc>
        <w:tc>
          <w:tcPr>
            <w:tcW w:w="1244" w:type="dxa"/>
            <w:tcMar>
              <w:left w:w="0" w:type="dxa"/>
              <w:right w:w="0" w:type="dxa"/>
            </w:tcMar>
          </w:tcPr>
          <w:p w:rsidR="00472778" w:rsidRPr="00472778" w:rsidRDefault="00472778">
            <w:pPr>
              <w:pStyle w:val="TableParagraph"/>
              <w:spacing w:before="0"/>
              <w:ind w:left="147"/>
              <w:rPr>
                <w:w w:val="99"/>
                <w:sz w:val="20"/>
                <w:highlight w:val="yellow"/>
              </w:rPr>
            </w:pPr>
            <w:r w:rsidRPr="00FA25B7">
              <w:rPr>
                <w:w w:val="99"/>
                <w:sz w:val="20"/>
              </w:rPr>
              <w:t>8</w:t>
            </w: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Admin, sundry &amp; general post</w:t>
            </w:r>
          </w:p>
        </w:tc>
        <w:tc>
          <w:tcPr>
            <w:tcW w:w="1045" w:type="dxa"/>
            <w:tcMar>
              <w:left w:w="0" w:type="dxa"/>
              <w:right w:w="0" w:type="dxa"/>
            </w:tcMar>
          </w:tcPr>
          <w:p w:rsidR="00883228" w:rsidRDefault="00071910">
            <w:pPr>
              <w:pStyle w:val="TableParagraph"/>
              <w:ind w:right="146"/>
              <w:jc w:val="right"/>
              <w:rPr>
                <w:sz w:val="20"/>
              </w:rPr>
            </w:pPr>
            <w:r>
              <w:rPr>
                <w:sz w:val="20"/>
              </w:rPr>
              <w:t>1058</w:t>
            </w:r>
          </w:p>
        </w:tc>
        <w:tc>
          <w:tcPr>
            <w:tcW w:w="971" w:type="dxa"/>
            <w:gridSpan w:val="2"/>
            <w:tcMar>
              <w:left w:w="0" w:type="dxa"/>
              <w:right w:w="0" w:type="dxa"/>
            </w:tcMar>
          </w:tcPr>
          <w:p w:rsidR="00883228" w:rsidRDefault="006A0E41">
            <w:pPr>
              <w:pStyle w:val="TableParagraph"/>
              <w:ind w:right="146"/>
              <w:jc w:val="right"/>
              <w:rPr>
                <w:sz w:val="20"/>
              </w:rPr>
            </w:pPr>
            <w:r>
              <w:rPr>
                <w:sz w:val="20"/>
              </w:rPr>
              <w:t>820</w:t>
            </w:r>
          </w:p>
        </w:tc>
        <w:tc>
          <w:tcPr>
            <w:tcW w:w="1244" w:type="dxa"/>
            <w:tcMar>
              <w:left w:w="0" w:type="dxa"/>
              <w:right w:w="0" w:type="dxa"/>
            </w:tcMar>
          </w:tcPr>
          <w:p w:rsidR="00883228" w:rsidRDefault="00472778">
            <w:pPr>
              <w:pStyle w:val="TableParagraph"/>
              <w:spacing w:before="0"/>
              <w:ind w:left="147"/>
              <w:rPr>
                <w:w w:val="99"/>
                <w:sz w:val="20"/>
              </w:rPr>
            </w:pPr>
            <w:r>
              <w:rPr>
                <w:w w:val="99"/>
                <w:sz w:val="20"/>
              </w:rPr>
              <w:t>9</w:t>
            </w:r>
          </w:p>
        </w:tc>
      </w:tr>
      <w:tr w:rsidR="00472778">
        <w:trPr>
          <w:trHeight w:val="283"/>
        </w:trPr>
        <w:tc>
          <w:tcPr>
            <w:tcW w:w="5103" w:type="dxa"/>
            <w:tcMar>
              <w:left w:w="0" w:type="dxa"/>
              <w:right w:w="0" w:type="dxa"/>
            </w:tcMar>
          </w:tcPr>
          <w:p w:rsidR="00472778" w:rsidRDefault="00472778">
            <w:pPr>
              <w:pStyle w:val="TableParagraph"/>
              <w:spacing w:before="0"/>
              <w:ind w:left="50"/>
              <w:rPr>
                <w:sz w:val="20"/>
              </w:rPr>
            </w:pPr>
            <w:r>
              <w:rPr>
                <w:sz w:val="20"/>
              </w:rPr>
              <w:t>Website redevelopment</w:t>
            </w:r>
          </w:p>
        </w:tc>
        <w:tc>
          <w:tcPr>
            <w:tcW w:w="1045" w:type="dxa"/>
            <w:tcMar>
              <w:left w:w="0" w:type="dxa"/>
              <w:right w:w="0" w:type="dxa"/>
            </w:tcMar>
          </w:tcPr>
          <w:p w:rsidR="00472778" w:rsidRDefault="00472778">
            <w:pPr>
              <w:pStyle w:val="TableParagraph"/>
              <w:ind w:right="146"/>
              <w:jc w:val="right"/>
              <w:rPr>
                <w:sz w:val="20"/>
              </w:rPr>
            </w:pPr>
            <w:r>
              <w:rPr>
                <w:sz w:val="20"/>
              </w:rPr>
              <w:t>0</w:t>
            </w:r>
          </w:p>
        </w:tc>
        <w:tc>
          <w:tcPr>
            <w:tcW w:w="971" w:type="dxa"/>
            <w:gridSpan w:val="2"/>
            <w:tcMar>
              <w:left w:w="0" w:type="dxa"/>
              <w:right w:w="0" w:type="dxa"/>
            </w:tcMar>
          </w:tcPr>
          <w:p w:rsidR="00472778" w:rsidRDefault="00472778">
            <w:pPr>
              <w:pStyle w:val="TableParagraph"/>
              <w:ind w:right="146"/>
              <w:jc w:val="right"/>
              <w:rPr>
                <w:sz w:val="20"/>
              </w:rPr>
            </w:pPr>
            <w:r>
              <w:rPr>
                <w:sz w:val="20"/>
              </w:rPr>
              <w:t>0</w:t>
            </w:r>
          </w:p>
        </w:tc>
        <w:tc>
          <w:tcPr>
            <w:tcW w:w="1244" w:type="dxa"/>
            <w:tcMar>
              <w:left w:w="0" w:type="dxa"/>
              <w:right w:w="0" w:type="dxa"/>
            </w:tcMar>
          </w:tcPr>
          <w:p w:rsidR="00472778" w:rsidRDefault="0047277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Publicity (including website maintenance)</w:t>
            </w:r>
          </w:p>
        </w:tc>
        <w:tc>
          <w:tcPr>
            <w:tcW w:w="1045" w:type="dxa"/>
            <w:tcMar>
              <w:left w:w="0" w:type="dxa"/>
              <w:right w:w="0" w:type="dxa"/>
            </w:tcMar>
          </w:tcPr>
          <w:p w:rsidR="00883228" w:rsidRDefault="00071910">
            <w:pPr>
              <w:pStyle w:val="TableParagraph"/>
              <w:ind w:right="146"/>
              <w:jc w:val="right"/>
              <w:rPr>
                <w:sz w:val="20"/>
              </w:rPr>
            </w:pPr>
            <w:r>
              <w:rPr>
                <w:sz w:val="20"/>
              </w:rPr>
              <w:t>676</w:t>
            </w:r>
          </w:p>
        </w:tc>
        <w:tc>
          <w:tcPr>
            <w:tcW w:w="971" w:type="dxa"/>
            <w:gridSpan w:val="2"/>
            <w:tcMar>
              <w:left w:w="0" w:type="dxa"/>
              <w:right w:w="0" w:type="dxa"/>
            </w:tcMar>
          </w:tcPr>
          <w:p w:rsidR="00883228" w:rsidRDefault="006A0E41">
            <w:pPr>
              <w:pStyle w:val="TableParagraph"/>
              <w:ind w:right="146"/>
              <w:jc w:val="right"/>
              <w:rPr>
                <w:sz w:val="20"/>
              </w:rPr>
            </w:pPr>
            <w:r>
              <w:rPr>
                <w:sz w:val="20"/>
              </w:rPr>
              <w:t>866</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line="240" w:lineRule="auto"/>
              <w:ind w:left="50"/>
              <w:rPr>
                <w:b/>
                <w:sz w:val="20"/>
              </w:rPr>
            </w:pPr>
            <w:r>
              <w:rPr>
                <w:b/>
                <w:sz w:val="20"/>
              </w:rPr>
              <w:t>Total expenses</w:t>
            </w:r>
          </w:p>
        </w:tc>
        <w:tc>
          <w:tcPr>
            <w:tcW w:w="1045" w:type="dxa"/>
            <w:tcMar>
              <w:left w:w="0" w:type="dxa"/>
              <w:right w:w="0" w:type="dxa"/>
            </w:tcMar>
          </w:tcPr>
          <w:p w:rsidR="00883228" w:rsidRDefault="00894DAE" w:rsidP="00A150C3">
            <w:pPr>
              <w:pStyle w:val="TableParagraph"/>
              <w:ind w:right="146"/>
              <w:jc w:val="right"/>
              <w:rPr>
                <w:b/>
                <w:sz w:val="20"/>
              </w:rPr>
            </w:pPr>
            <w:r w:rsidRPr="00FA25B7">
              <w:rPr>
                <w:b/>
                <w:sz w:val="20"/>
              </w:rPr>
              <w:t>228</w:t>
            </w:r>
            <w:r w:rsidR="00A150C3" w:rsidRPr="00FA25B7">
              <w:rPr>
                <w:b/>
                <w:sz w:val="20"/>
              </w:rPr>
              <w:t>97</w:t>
            </w:r>
          </w:p>
        </w:tc>
        <w:tc>
          <w:tcPr>
            <w:tcW w:w="971" w:type="dxa"/>
            <w:gridSpan w:val="2"/>
            <w:tcMar>
              <w:left w:w="0" w:type="dxa"/>
              <w:right w:w="0" w:type="dxa"/>
            </w:tcMar>
          </w:tcPr>
          <w:p w:rsidR="00883228" w:rsidRDefault="006A0E41">
            <w:pPr>
              <w:pStyle w:val="TableParagraph"/>
              <w:ind w:right="146"/>
              <w:jc w:val="right"/>
              <w:rPr>
                <w:b/>
                <w:sz w:val="20"/>
              </w:rPr>
            </w:pPr>
            <w:r>
              <w:rPr>
                <w:b/>
                <w:sz w:val="20"/>
              </w:rPr>
              <w:t>9954</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883228">
            <w:pPr>
              <w:pStyle w:val="TableParagraph"/>
              <w:spacing w:before="0" w:line="240" w:lineRule="auto"/>
              <w:ind w:left="50"/>
              <w:rPr>
                <w:sz w:val="20"/>
              </w:rPr>
            </w:pPr>
          </w:p>
        </w:tc>
        <w:tc>
          <w:tcPr>
            <w:tcW w:w="1045" w:type="dxa"/>
            <w:tcMar>
              <w:left w:w="0" w:type="dxa"/>
              <w:right w:w="0" w:type="dxa"/>
            </w:tcMar>
          </w:tcPr>
          <w:p w:rsidR="00883228" w:rsidRDefault="00883228">
            <w:pPr>
              <w:pStyle w:val="TableParagraph"/>
              <w:ind w:right="146"/>
              <w:jc w:val="right"/>
              <w:rPr>
                <w:sz w:val="20"/>
              </w:rPr>
            </w:pPr>
          </w:p>
        </w:tc>
        <w:tc>
          <w:tcPr>
            <w:tcW w:w="971" w:type="dxa"/>
            <w:gridSpan w:val="2"/>
            <w:tcMar>
              <w:left w:w="0" w:type="dxa"/>
              <w:right w:w="0" w:type="dxa"/>
            </w:tcMar>
          </w:tcPr>
          <w:p w:rsidR="00883228" w:rsidRDefault="00883228">
            <w:pPr>
              <w:pStyle w:val="TableParagraph"/>
              <w:ind w:right="146"/>
              <w:jc w:val="right"/>
              <w:rPr>
                <w:sz w:val="20"/>
              </w:rPr>
            </w:pP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883228">
            <w:pPr>
              <w:pStyle w:val="TableParagraph"/>
              <w:spacing w:before="0" w:line="240" w:lineRule="auto"/>
              <w:ind w:left="50"/>
              <w:rPr>
                <w:sz w:val="20"/>
              </w:rPr>
            </w:pPr>
          </w:p>
        </w:tc>
        <w:tc>
          <w:tcPr>
            <w:tcW w:w="1045" w:type="dxa"/>
            <w:tcMar>
              <w:left w:w="0" w:type="dxa"/>
              <w:right w:w="0" w:type="dxa"/>
            </w:tcMar>
          </w:tcPr>
          <w:p w:rsidR="00883228" w:rsidRDefault="00883228">
            <w:pPr>
              <w:pStyle w:val="TableParagraph"/>
              <w:ind w:right="146"/>
              <w:jc w:val="right"/>
              <w:rPr>
                <w:sz w:val="20"/>
              </w:rPr>
            </w:pPr>
          </w:p>
        </w:tc>
        <w:tc>
          <w:tcPr>
            <w:tcW w:w="971" w:type="dxa"/>
            <w:gridSpan w:val="2"/>
            <w:tcMar>
              <w:left w:w="0" w:type="dxa"/>
              <w:right w:w="0" w:type="dxa"/>
            </w:tcMar>
          </w:tcPr>
          <w:p w:rsidR="00883228" w:rsidRDefault="00883228">
            <w:pPr>
              <w:pStyle w:val="TableParagraph"/>
              <w:ind w:right="146"/>
              <w:jc w:val="right"/>
              <w:rPr>
                <w:sz w:val="20"/>
              </w:rPr>
            </w:pP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line="240" w:lineRule="auto"/>
              <w:ind w:left="50"/>
              <w:rPr>
                <w:b/>
                <w:sz w:val="20"/>
              </w:rPr>
            </w:pPr>
            <w:r>
              <w:rPr>
                <w:b/>
                <w:sz w:val="20"/>
              </w:rPr>
              <w:t>Surplus of income over expenses</w:t>
            </w:r>
          </w:p>
        </w:tc>
        <w:tc>
          <w:tcPr>
            <w:tcW w:w="1045" w:type="dxa"/>
            <w:tcMar>
              <w:left w:w="0" w:type="dxa"/>
              <w:right w:w="0" w:type="dxa"/>
            </w:tcMar>
          </w:tcPr>
          <w:p w:rsidR="00883228" w:rsidRDefault="00894DAE" w:rsidP="009C476A">
            <w:pPr>
              <w:pStyle w:val="TableParagraph"/>
              <w:ind w:left="426" w:right="146" w:hanging="142"/>
              <w:jc w:val="center"/>
              <w:rPr>
                <w:b/>
                <w:sz w:val="20"/>
              </w:rPr>
            </w:pPr>
            <w:r>
              <w:rPr>
                <w:b/>
                <w:sz w:val="20"/>
              </w:rPr>
              <w:t>-2834</w:t>
            </w:r>
          </w:p>
        </w:tc>
        <w:tc>
          <w:tcPr>
            <w:tcW w:w="971" w:type="dxa"/>
            <w:gridSpan w:val="2"/>
            <w:tcMar>
              <w:left w:w="0" w:type="dxa"/>
              <w:right w:w="0" w:type="dxa"/>
            </w:tcMar>
          </w:tcPr>
          <w:p w:rsidR="00883228" w:rsidRDefault="006A0E41">
            <w:pPr>
              <w:pStyle w:val="TableParagraph"/>
              <w:ind w:right="146"/>
              <w:jc w:val="right"/>
              <w:rPr>
                <w:b/>
                <w:sz w:val="20"/>
              </w:rPr>
            </w:pPr>
            <w:r>
              <w:rPr>
                <w:b/>
                <w:sz w:val="20"/>
              </w:rPr>
              <w:t>2557</w:t>
            </w:r>
          </w:p>
        </w:tc>
        <w:tc>
          <w:tcPr>
            <w:tcW w:w="1244" w:type="dxa"/>
            <w:tcMar>
              <w:left w:w="0" w:type="dxa"/>
              <w:right w:w="0" w:type="dxa"/>
            </w:tcMar>
          </w:tcPr>
          <w:p w:rsidR="00883228" w:rsidRDefault="00472778" w:rsidP="00472778">
            <w:pPr>
              <w:pStyle w:val="TableParagraph"/>
              <w:spacing w:before="0"/>
              <w:ind w:left="147"/>
              <w:rPr>
                <w:w w:val="99"/>
                <w:sz w:val="20"/>
              </w:rPr>
            </w:pPr>
            <w:r>
              <w:rPr>
                <w:w w:val="99"/>
                <w:sz w:val="20"/>
              </w:rPr>
              <w:t>10</w:t>
            </w:r>
          </w:p>
        </w:tc>
      </w:tr>
      <w:tr w:rsidR="00883228">
        <w:trPr>
          <w:trHeight w:val="283"/>
        </w:trPr>
        <w:tc>
          <w:tcPr>
            <w:tcW w:w="5103" w:type="dxa"/>
            <w:tcMar>
              <w:left w:w="0" w:type="dxa"/>
              <w:right w:w="0" w:type="dxa"/>
            </w:tcMar>
          </w:tcPr>
          <w:p w:rsidR="00883228" w:rsidRDefault="00883228">
            <w:pPr>
              <w:pStyle w:val="TableParagraph"/>
              <w:spacing w:before="0" w:line="240" w:lineRule="auto"/>
              <w:ind w:left="50"/>
              <w:rPr>
                <w:sz w:val="20"/>
              </w:rPr>
            </w:pPr>
          </w:p>
        </w:tc>
        <w:tc>
          <w:tcPr>
            <w:tcW w:w="1045" w:type="dxa"/>
            <w:tcMar>
              <w:left w:w="0" w:type="dxa"/>
              <w:right w:w="0" w:type="dxa"/>
            </w:tcMar>
          </w:tcPr>
          <w:p w:rsidR="00883228" w:rsidRDefault="00883228">
            <w:pPr>
              <w:pStyle w:val="TableParagraph"/>
              <w:ind w:right="146"/>
              <w:jc w:val="right"/>
              <w:rPr>
                <w:sz w:val="20"/>
              </w:rPr>
            </w:pPr>
          </w:p>
        </w:tc>
        <w:tc>
          <w:tcPr>
            <w:tcW w:w="971" w:type="dxa"/>
            <w:gridSpan w:val="2"/>
            <w:tcMar>
              <w:left w:w="0" w:type="dxa"/>
              <w:right w:w="0" w:type="dxa"/>
            </w:tcMar>
          </w:tcPr>
          <w:p w:rsidR="00883228" w:rsidRDefault="00883228">
            <w:pPr>
              <w:pStyle w:val="TableParagraph"/>
              <w:ind w:right="146"/>
              <w:jc w:val="right"/>
              <w:rPr>
                <w:sz w:val="20"/>
              </w:rPr>
            </w:pP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883228">
            <w:pPr>
              <w:pStyle w:val="TableParagraph"/>
              <w:spacing w:before="0" w:line="240" w:lineRule="auto"/>
              <w:ind w:left="50"/>
              <w:rPr>
                <w:sz w:val="20"/>
              </w:rPr>
            </w:pPr>
          </w:p>
        </w:tc>
        <w:tc>
          <w:tcPr>
            <w:tcW w:w="1045" w:type="dxa"/>
            <w:tcMar>
              <w:left w:w="0" w:type="dxa"/>
              <w:right w:w="0" w:type="dxa"/>
            </w:tcMar>
          </w:tcPr>
          <w:p w:rsidR="00883228" w:rsidRDefault="00883228">
            <w:pPr>
              <w:pStyle w:val="TableParagraph"/>
              <w:ind w:right="146"/>
              <w:jc w:val="right"/>
              <w:rPr>
                <w:sz w:val="20"/>
              </w:rPr>
            </w:pPr>
          </w:p>
        </w:tc>
        <w:tc>
          <w:tcPr>
            <w:tcW w:w="971" w:type="dxa"/>
            <w:gridSpan w:val="2"/>
            <w:tcMar>
              <w:left w:w="0" w:type="dxa"/>
              <w:right w:w="0" w:type="dxa"/>
            </w:tcMar>
          </w:tcPr>
          <w:p w:rsidR="00883228" w:rsidRDefault="00883228">
            <w:pPr>
              <w:pStyle w:val="TableParagraph"/>
              <w:ind w:right="146"/>
              <w:jc w:val="right"/>
              <w:rPr>
                <w:sz w:val="20"/>
              </w:rPr>
            </w:pP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line="240" w:lineRule="auto"/>
              <w:ind w:left="50"/>
              <w:rPr>
                <w:sz w:val="20"/>
              </w:rPr>
            </w:pPr>
            <w:r>
              <w:rPr>
                <w:b/>
                <w:sz w:val="20"/>
              </w:rPr>
              <w:t>Money drawn down from / (transferred to) our Funds</w:t>
            </w:r>
          </w:p>
        </w:tc>
        <w:tc>
          <w:tcPr>
            <w:tcW w:w="1045" w:type="dxa"/>
            <w:tcMar>
              <w:left w:w="0" w:type="dxa"/>
              <w:right w:w="0" w:type="dxa"/>
            </w:tcMar>
          </w:tcPr>
          <w:p w:rsidR="00883228" w:rsidRDefault="00883228">
            <w:pPr>
              <w:pStyle w:val="TableParagraph"/>
              <w:ind w:right="146"/>
              <w:jc w:val="right"/>
              <w:rPr>
                <w:sz w:val="20"/>
              </w:rPr>
            </w:pPr>
          </w:p>
        </w:tc>
        <w:tc>
          <w:tcPr>
            <w:tcW w:w="971" w:type="dxa"/>
            <w:gridSpan w:val="2"/>
            <w:tcMar>
              <w:left w:w="0" w:type="dxa"/>
              <w:right w:w="0" w:type="dxa"/>
            </w:tcMar>
          </w:tcPr>
          <w:p w:rsidR="00883228" w:rsidRDefault="00883228">
            <w:pPr>
              <w:pStyle w:val="TableParagraph"/>
              <w:ind w:right="146"/>
              <w:jc w:val="right"/>
              <w:rPr>
                <w:sz w:val="20"/>
              </w:rPr>
            </w:pP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Transfer to Life Members Fund from income</w:t>
            </w:r>
          </w:p>
        </w:tc>
        <w:tc>
          <w:tcPr>
            <w:tcW w:w="1045" w:type="dxa"/>
            <w:tcMar>
              <w:left w:w="0" w:type="dxa"/>
              <w:right w:w="0" w:type="dxa"/>
            </w:tcMar>
          </w:tcPr>
          <w:p w:rsidR="00883228" w:rsidRDefault="006A0E41">
            <w:pPr>
              <w:pStyle w:val="TableParagraph"/>
              <w:ind w:right="146"/>
              <w:jc w:val="right"/>
              <w:rPr>
                <w:sz w:val="20"/>
              </w:rPr>
            </w:pPr>
            <w:r>
              <w:rPr>
                <w:sz w:val="20"/>
              </w:rPr>
              <w:t>-300</w:t>
            </w:r>
          </w:p>
        </w:tc>
        <w:tc>
          <w:tcPr>
            <w:tcW w:w="971" w:type="dxa"/>
            <w:gridSpan w:val="2"/>
            <w:tcMar>
              <w:left w:w="0" w:type="dxa"/>
              <w:right w:w="0" w:type="dxa"/>
            </w:tcMar>
          </w:tcPr>
          <w:p w:rsidR="00883228" w:rsidRDefault="00CB2F0F">
            <w:pPr>
              <w:pStyle w:val="TableParagraph"/>
              <w:ind w:right="146"/>
              <w:jc w:val="right"/>
              <w:rPr>
                <w:sz w:val="20"/>
              </w:rPr>
            </w:pPr>
            <w:r>
              <w:rPr>
                <w:sz w:val="20"/>
              </w:rPr>
              <w:t>0</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Drawdown from Life Members Fund</w:t>
            </w:r>
          </w:p>
        </w:tc>
        <w:tc>
          <w:tcPr>
            <w:tcW w:w="1045" w:type="dxa"/>
            <w:tcMar>
              <w:left w:w="0" w:type="dxa"/>
              <w:right w:w="0" w:type="dxa"/>
            </w:tcMar>
          </w:tcPr>
          <w:p w:rsidR="00883228" w:rsidRDefault="00CB2F0F">
            <w:pPr>
              <w:pStyle w:val="TableParagraph"/>
              <w:ind w:right="146"/>
              <w:jc w:val="right"/>
              <w:rPr>
                <w:sz w:val="20"/>
              </w:rPr>
            </w:pPr>
            <w:r>
              <w:rPr>
                <w:sz w:val="20"/>
              </w:rPr>
              <w:t>750</w:t>
            </w:r>
          </w:p>
        </w:tc>
        <w:tc>
          <w:tcPr>
            <w:tcW w:w="971" w:type="dxa"/>
            <w:gridSpan w:val="2"/>
            <w:tcMar>
              <w:left w:w="0" w:type="dxa"/>
              <w:right w:w="0" w:type="dxa"/>
            </w:tcMar>
          </w:tcPr>
          <w:p w:rsidR="00883228" w:rsidRDefault="006A0E41">
            <w:pPr>
              <w:pStyle w:val="TableParagraph"/>
              <w:ind w:right="146"/>
              <w:jc w:val="right"/>
              <w:rPr>
                <w:sz w:val="20"/>
              </w:rPr>
            </w:pPr>
            <w:r>
              <w:rPr>
                <w:sz w:val="20"/>
              </w:rPr>
              <w:t>700</w:t>
            </w:r>
          </w:p>
        </w:tc>
        <w:tc>
          <w:tcPr>
            <w:tcW w:w="1244" w:type="dxa"/>
            <w:tcMar>
              <w:left w:w="0" w:type="dxa"/>
              <w:right w:w="0" w:type="dxa"/>
            </w:tcMar>
          </w:tcPr>
          <w:p w:rsidR="00883228" w:rsidRDefault="006A0E41" w:rsidP="00472778">
            <w:pPr>
              <w:pStyle w:val="TableParagraph"/>
              <w:spacing w:before="0"/>
              <w:ind w:left="147"/>
              <w:rPr>
                <w:w w:val="99"/>
                <w:sz w:val="20"/>
              </w:rPr>
            </w:pPr>
            <w:r>
              <w:rPr>
                <w:w w:val="99"/>
                <w:sz w:val="20"/>
              </w:rPr>
              <w:t>1</w:t>
            </w:r>
            <w:r w:rsidR="00472778">
              <w:rPr>
                <w:w w:val="99"/>
                <w:sz w:val="20"/>
              </w:rPr>
              <w:t>1</w:t>
            </w:r>
          </w:p>
        </w:tc>
      </w:tr>
      <w:tr w:rsidR="00883228">
        <w:trPr>
          <w:trHeight w:val="283"/>
        </w:trPr>
        <w:tc>
          <w:tcPr>
            <w:tcW w:w="5103" w:type="dxa"/>
            <w:tcMar>
              <w:left w:w="0" w:type="dxa"/>
              <w:right w:w="0" w:type="dxa"/>
            </w:tcMar>
          </w:tcPr>
          <w:p w:rsidR="00883228" w:rsidRDefault="006A0E41">
            <w:pPr>
              <w:pStyle w:val="TableParagraph"/>
              <w:spacing w:before="0"/>
              <w:ind w:left="50"/>
              <w:rPr>
                <w:sz w:val="20"/>
              </w:rPr>
            </w:pPr>
            <w:r>
              <w:rPr>
                <w:sz w:val="20"/>
              </w:rPr>
              <w:t>Drawdown / (transferred to) Publications Fund</w:t>
            </w:r>
          </w:p>
        </w:tc>
        <w:tc>
          <w:tcPr>
            <w:tcW w:w="1045" w:type="dxa"/>
            <w:tcMar>
              <w:left w:w="0" w:type="dxa"/>
              <w:right w:w="0" w:type="dxa"/>
            </w:tcMar>
          </w:tcPr>
          <w:p w:rsidR="00883228" w:rsidRDefault="00CB2F0F">
            <w:pPr>
              <w:pStyle w:val="TableParagraph"/>
              <w:ind w:right="146"/>
              <w:jc w:val="right"/>
              <w:rPr>
                <w:sz w:val="20"/>
              </w:rPr>
            </w:pPr>
            <w:r>
              <w:rPr>
                <w:sz w:val="20"/>
              </w:rPr>
              <w:t>-1728</w:t>
            </w:r>
          </w:p>
        </w:tc>
        <w:tc>
          <w:tcPr>
            <w:tcW w:w="971" w:type="dxa"/>
            <w:gridSpan w:val="2"/>
            <w:tcMar>
              <w:left w:w="0" w:type="dxa"/>
              <w:right w:w="0" w:type="dxa"/>
            </w:tcMar>
          </w:tcPr>
          <w:p w:rsidR="00883228" w:rsidRDefault="006A0E41">
            <w:pPr>
              <w:pStyle w:val="TableParagraph"/>
              <w:ind w:right="146"/>
              <w:jc w:val="right"/>
              <w:rPr>
                <w:sz w:val="20"/>
              </w:rPr>
            </w:pPr>
            <w:r>
              <w:rPr>
                <w:sz w:val="20"/>
              </w:rPr>
              <w:t>0</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line="220" w:lineRule="exact"/>
              <w:ind w:left="50"/>
              <w:rPr>
                <w:sz w:val="20"/>
              </w:rPr>
            </w:pPr>
            <w:r>
              <w:rPr>
                <w:sz w:val="20"/>
              </w:rPr>
              <w:t>Drawdown / (transferred to) Special Purposes Fund</w:t>
            </w:r>
          </w:p>
        </w:tc>
        <w:tc>
          <w:tcPr>
            <w:tcW w:w="1045" w:type="dxa"/>
            <w:tcMar>
              <w:left w:w="0" w:type="dxa"/>
              <w:right w:w="0" w:type="dxa"/>
            </w:tcMar>
          </w:tcPr>
          <w:p w:rsidR="00883228" w:rsidRDefault="00CB2F0F">
            <w:pPr>
              <w:pStyle w:val="TableParagraph"/>
              <w:ind w:right="146"/>
              <w:jc w:val="right"/>
              <w:rPr>
                <w:sz w:val="20"/>
              </w:rPr>
            </w:pPr>
            <w:r>
              <w:rPr>
                <w:sz w:val="20"/>
              </w:rPr>
              <w:t>0</w:t>
            </w:r>
          </w:p>
        </w:tc>
        <w:tc>
          <w:tcPr>
            <w:tcW w:w="971" w:type="dxa"/>
            <w:gridSpan w:val="2"/>
            <w:tcMar>
              <w:left w:w="0" w:type="dxa"/>
              <w:right w:w="0" w:type="dxa"/>
            </w:tcMar>
          </w:tcPr>
          <w:p w:rsidR="00883228" w:rsidRDefault="006A0E41">
            <w:pPr>
              <w:pStyle w:val="TableParagraph"/>
              <w:ind w:right="146"/>
              <w:jc w:val="right"/>
              <w:rPr>
                <w:sz w:val="20"/>
              </w:rPr>
            </w:pPr>
            <w:r>
              <w:rPr>
                <w:sz w:val="20"/>
              </w:rPr>
              <w:t>0</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line="227" w:lineRule="exact"/>
              <w:ind w:left="50"/>
              <w:rPr>
                <w:sz w:val="20"/>
              </w:rPr>
            </w:pPr>
            <w:r>
              <w:rPr>
                <w:sz w:val="20"/>
              </w:rPr>
              <w:t>Sum of other transfers out of / (into) Funds</w:t>
            </w:r>
          </w:p>
        </w:tc>
        <w:tc>
          <w:tcPr>
            <w:tcW w:w="1045" w:type="dxa"/>
            <w:tcMar>
              <w:left w:w="0" w:type="dxa"/>
              <w:right w:w="0" w:type="dxa"/>
            </w:tcMar>
          </w:tcPr>
          <w:p w:rsidR="00883228" w:rsidRDefault="005A353B" w:rsidP="00DE7287">
            <w:pPr>
              <w:pStyle w:val="TableParagraph"/>
              <w:ind w:right="146"/>
              <w:jc w:val="right"/>
              <w:rPr>
                <w:sz w:val="20"/>
              </w:rPr>
            </w:pPr>
            <w:r w:rsidRPr="00FA25B7">
              <w:rPr>
                <w:sz w:val="20"/>
              </w:rPr>
              <w:t>43</w:t>
            </w:r>
            <w:r w:rsidR="00DE7287" w:rsidRPr="00FA25B7">
              <w:rPr>
                <w:sz w:val="20"/>
              </w:rPr>
              <w:t>84</w:t>
            </w:r>
          </w:p>
        </w:tc>
        <w:tc>
          <w:tcPr>
            <w:tcW w:w="971" w:type="dxa"/>
            <w:gridSpan w:val="2"/>
            <w:tcMar>
              <w:left w:w="0" w:type="dxa"/>
              <w:right w:w="0" w:type="dxa"/>
            </w:tcMar>
          </w:tcPr>
          <w:p w:rsidR="00883228" w:rsidRDefault="006A0E41">
            <w:pPr>
              <w:pStyle w:val="TableParagraph"/>
              <w:ind w:right="146"/>
              <w:jc w:val="right"/>
              <w:rPr>
                <w:sz w:val="20"/>
              </w:rPr>
            </w:pPr>
            <w:r>
              <w:rPr>
                <w:sz w:val="20"/>
              </w:rPr>
              <w:t>5267</w:t>
            </w:r>
          </w:p>
        </w:tc>
        <w:tc>
          <w:tcPr>
            <w:tcW w:w="1244" w:type="dxa"/>
            <w:tcMar>
              <w:left w:w="0" w:type="dxa"/>
              <w:right w:w="0" w:type="dxa"/>
            </w:tcMar>
          </w:tcPr>
          <w:p w:rsidR="00883228" w:rsidRDefault="00883228">
            <w:pPr>
              <w:pStyle w:val="TableParagraph"/>
              <w:spacing w:before="0"/>
              <w:ind w:left="147"/>
              <w:rPr>
                <w:w w:val="99"/>
                <w:sz w:val="20"/>
              </w:rPr>
            </w:pPr>
          </w:p>
        </w:tc>
      </w:tr>
      <w:tr w:rsidR="00883228">
        <w:trPr>
          <w:trHeight w:val="283"/>
        </w:trPr>
        <w:tc>
          <w:tcPr>
            <w:tcW w:w="5103" w:type="dxa"/>
            <w:tcMar>
              <w:left w:w="0" w:type="dxa"/>
              <w:right w:w="0" w:type="dxa"/>
            </w:tcMar>
          </w:tcPr>
          <w:p w:rsidR="00883228" w:rsidRDefault="006A0E41">
            <w:pPr>
              <w:pStyle w:val="TableParagraph"/>
              <w:spacing w:before="0" w:line="210" w:lineRule="exact"/>
              <w:ind w:left="50"/>
              <w:rPr>
                <w:b/>
                <w:sz w:val="20"/>
              </w:rPr>
            </w:pPr>
            <w:r>
              <w:rPr>
                <w:b/>
                <w:sz w:val="20"/>
              </w:rPr>
              <w:t>Net drawdown from / (transferred to) Funds</w:t>
            </w:r>
          </w:p>
        </w:tc>
        <w:tc>
          <w:tcPr>
            <w:tcW w:w="1045" w:type="dxa"/>
            <w:tcMar>
              <w:left w:w="0" w:type="dxa"/>
              <w:right w:w="0" w:type="dxa"/>
            </w:tcMar>
          </w:tcPr>
          <w:p w:rsidR="00883228" w:rsidRDefault="005A353B" w:rsidP="00DE7287">
            <w:pPr>
              <w:pStyle w:val="TableParagraph"/>
              <w:ind w:right="146"/>
              <w:jc w:val="right"/>
              <w:rPr>
                <w:b/>
                <w:sz w:val="20"/>
              </w:rPr>
            </w:pPr>
            <w:r w:rsidRPr="00FA25B7">
              <w:rPr>
                <w:b/>
                <w:sz w:val="20"/>
              </w:rPr>
              <w:t>31</w:t>
            </w:r>
            <w:r w:rsidR="00DE7287" w:rsidRPr="00FA25B7">
              <w:rPr>
                <w:b/>
                <w:sz w:val="20"/>
              </w:rPr>
              <w:t>06</w:t>
            </w:r>
          </w:p>
        </w:tc>
        <w:tc>
          <w:tcPr>
            <w:tcW w:w="971" w:type="dxa"/>
            <w:gridSpan w:val="2"/>
            <w:tcMar>
              <w:left w:w="0" w:type="dxa"/>
              <w:right w:w="0" w:type="dxa"/>
            </w:tcMar>
          </w:tcPr>
          <w:p w:rsidR="00883228" w:rsidRDefault="006A0E41">
            <w:pPr>
              <w:pStyle w:val="TableParagraph"/>
              <w:ind w:right="146"/>
              <w:jc w:val="right"/>
              <w:rPr>
                <w:b/>
                <w:sz w:val="20"/>
              </w:rPr>
            </w:pPr>
            <w:r>
              <w:rPr>
                <w:b/>
                <w:sz w:val="20"/>
              </w:rPr>
              <w:t>5967</w:t>
            </w:r>
          </w:p>
        </w:tc>
        <w:tc>
          <w:tcPr>
            <w:tcW w:w="1244" w:type="dxa"/>
            <w:tcMar>
              <w:left w:w="0" w:type="dxa"/>
              <w:right w:w="0" w:type="dxa"/>
            </w:tcMar>
          </w:tcPr>
          <w:p w:rsidR="00883228" w:rsidRDefault="006A0E41" w:rsidP="00472778">
            <w:pPr>
              <w:pStyle w:val="TableParagraph"/>
              <w:spacing w:before="0"/>
              <w:ind w:left="147"/>
              <w:rPr>
                <w:w w:val="99"/>
                <w:sz w:val="20"/>
              </w:rPr>
            </w:pPr>
            <w:r>
              <w:rPr>
                <w:w w:val="99"/>
                <w:sz w:val="20"/>
              </w:rPr>
              <w:t>1</w:t>
            </w:r>
            <w:r w:rsidR="00472778">
              <w:rPr>
                <w:w w:val="99"/>
                <w:sz w:val="20"/>
              </w:rPr>
              <w:t>2</w:t>
            </w:r>
          </w:p>
        </w:tc>
      </w:tr>
    </w:tbl>
    <w:p w:rsidR="00883228" w:rsidRDefault="006A0E41">
      <w:pPr>
        <w:rPr>
          <w:sz w:val="2"/>
        </w:rPr>
      </w:pPr>
      <w:r>
        <w:br w:type="page"/>
      </w:r>
    </w:p>
    <w:p w:rsidR="00883228" w:rsidRDefault="00883228">
      <w:pPr>
        <w:pStyle w:val="BodyText"/>
        <w:spacing w:before="4"/>
        <w:rPr>
          <w:b/>
          <w:sz w:val="23"/>
        </w:rPr>
      </w:pPr>
    </w:p>
    <w:p w:rsidR="00883228" w:rsidRDefault="006A0E41">
      <w:pPr>
        <w:spacing w:before="93"/>
        <w:ind w:right="1214"/>
        <w:jc w:val="right"/>
        <w:rPr>
          <w:b/>
          <w:sz w:val="20"/>
        </w:rPr>
      </w:pPr>
      <w:r>
        <w:rPr>
          <w:b/>
          <w:sz w:val="20"/>
        </w:rPr>
        <w:t>Page 2</w:t>
      </w:r>
    </w:p>
    <w:p w:rsidR="00883228" w:rsidRDefault="006A0E41">
      <w:pPr>
        <w:spacing w:before="121"/>
        <w:ind w:left="142"/>
        <w:rPr>
          <w:b/>
          <w:sz w:val="20"/>
        </w:rPr>
      </w:pPr>
      <w:r>
        <w:rPr>
          <w:b/>
          <w:sz w:val="20"/>
        </w:rPr>
        <w:t>Notes</w:t>
      </w:r>
    </w:p>
    <w:p w:rsidR="00883228" w:rsidRDefault="006A0E41">
      <w:pPr>
        <w:tabs>
          <w:tab w:val="left" w:pos="385"/>
        </w:tabs>
        <w:spacing w:before="120" w:line="257" w:lineRule="auto"/>
        <w:ind w:left="142" w:right="879"/>
        <w:rPr>
          <w:sz w:val="20"/>
        </w:rPr>
      </w:pPr>
      <w:r>
        <w:rPr>
          <w:sz w:val="20"/>
        </w:rPr>
        <w:t xml:space="preserve">1. In 2020 and 2021 the Coronavirus epidemic and resultant restrictions and guidance stopped the Society from running its normal </w:t>
      </w:r>
      <w:proofErr w:type="spellStart"/>
      <w:r>
        <w:rPr>
          <w:sz w:val="20"/>
        </w:rPr>
        <w:t>programme</w:t>
      </w:r>
      <w:proofErr w:type="spellEnd"/>
      <w:r>
        <w:rPr>
          <w:sz w:val="20"/>
        </w:rPr>
        <w:t xml:space="preserve"> of events.  In the end, the only event held in 2020 was a free online event in December 2020 combining the AGM with a free Dykes Bower Lecture.  (The loss shown for that year was mainly in outgoings outstanding from earlier events.)  And in 2021 in the end we ran two conferences (the one in Leeds a hybrid event - both in person and online, and the other purely online), the usual free AGM and Lecture and separate Dykes Bower Lecture, both online.</w:t>
      </w:r>
      <w:r w:rsidR="005869CB">
        <w:rPr>
          <w:sz w:val="20"/>
        </w:rPr>
        <w:t xml:space="preserve">  </w:t>
      </w:r>
      <w:r w:rsidR="005869CB" w:rsidRPr="00FA25B7">
        <w:rPr>
          <w:sz w:val="20"/>
        </w:rPr>
        <w:t>The figure for conferences in 2021</w:t>
      </w:r>
      <w:r w:rsidR="00A150C3" w:rsidRPr="00FA25B7">
        <w:rPr>
          <w:sz w:val="20"/>
        </w:rPr>
        <w:t xml:space="preserve"> is before taking account of Eventbrite fees.  </w:t>
      </w:r>
      <w:proofErr w:type="gramStart"/>
      <w:r w:rsidR="00A150C3" w:rsidRPr="00FA25B7">
        <w:rPr>
          <w:sz w:val="20"/>
        </w:rPr>
        <w:t>(See Note 8 below.)</w:t>
      </w:r>
      <w:proofErr w:type="gramEnd"/>
    </w:p>
    <w:p w:rsidR="00883228" w:rsidRDefault="006A0E41">
      <w:pPr>
        <w:tabs>
          <w:tab w:val="left" w:pos="385"/>
        </w:tabs>
        <w:spacing w:before="120" w:line="257" w:lineRule="auto"/>
        <w:ind w:left="142" w:right="879"/>
        <w:rPr>
          <w:sz w:val="20"/>
        </w:rPr>
      </w:pPr>
      <w:r>
        <w:rPr>
          <w:sz w:val="20"/>
        </w:rPr>
        <w:t xml:space="preserve">2. These are payments from Publishers’ Licensing Services for copying by students and others of our publications. </w:t>
      </w:r>
    </w:p>
    <w:p w:rsidR="00883228" w:rsidRDefault="006A0E41">
      <w:pPr>
        <w:tabs>
          <w:tab w:val="left" w:pos="385"/>
        </w:tabs>
        <w:spacing w:before="120" w:line="257" w:lineRule="auto"/>
        <w:ind w:left="142" w:right="879"/>
        <w:rPr>
          <w:sz w:val="20"/>
        </w:rPr>
      </w:pPr>
      <w:r>
        <w:rPr>
          <w:sz w:val="20"/>
        </w:rPr>
        <w:t xml:space="preserve">3. In 2020 interest and dividends were smaller than in 2019, and in 2021 they shrank further, in line with general changes in such income. </w:t>
      </w:r>
    </w:p>
    <w:p w:rsidR="00883228" w:rsidRDefault="006A0E41">
      <w:pPr>
        <w:tabs>
          <w:tab w:val="left" w:pos="385"/>
        </w:tabs>
        <w:spacing w:before="120" w:line="257" w:lineRule="auto"/>
        <w:ind w:left="142" w:right="879"/>
        <w:rPr>
          <w:sz w:val="20"/>
        </w:rPr>
      </w:pPr>
      <w:r>
        <w:rPr>
          <w:sz w:val="20"/>
        </w:rPr>
        <w:t xml:space="preserve">4. </w:t>
      </w:r>
      <w:r w:rsidRPr="00786DD5">
        <w:rPr>
          <w:sz w:val="20"/>
        </w:rPr>
        <w:t>In 20</w:t>
      </w:r>
      <w:r w:rsidR="00786DD5">
        <w:rPr>
          <w:sz w:val="20"/>
        </w:rPr>
        <w:t>2</w:t>
      </w:r>
      <w:r w:rsidRPr="00786DD5">
        <w:rPr>
          <w:sz w:val="20"/>
        </w:rPr>
        <w:t xml:space="preserve">1 </w:t>
      </w:r>
      <w:r w:rsidR="00786DD5">
        <w:rPr>
          <w:sz w:val="20"/>
        </w:rPr>
        <w:t>grants were received toward publishing the papers from the Society’s 2021 Leeds Minster Conference</w:t>
      </w:r>
      <w:r w:rsidRPr="00786DD5">
        <w:rPr>
          <w:sz w:val="20"/>
        </w:rPr>
        <w:t>.</w:t>
      </w:r>
    </w:p>
    <w:p w:rsidR="00883228" w:rsidRDefault="006A0E41">
      <w:pPr>
        <w:tabs>
          <w:tab w:val="left" w:pos="385"/>
        </w:tabs>
        <w:spacing w:before="120" w:line="257" w:lineRule="auto"/>
        <w:ind w:left="142" w:right="879"/>
        <w:rPr>
          <w:sz w:val="20"/>
        </w:rPr>
      </w:pPr>
      <w:r>
        <w:rPr>
          <w:sz w:val="20"/>
        </w:rPr>
        <w:t>5. In 2020 one normal edition of ET was published, and the first of our new conference volumes, though the bills (coming to £9,895, including £895 in one-off design costs) were paid in early 2021.  In 2021, two editions of ET were published, though most of the costs for the second were paid in early 2022.</w:t>
      </w:r>
    </w:p>
    <w:p w:rsidR="00883228" w:rsidRDefault="006A0E41">
      <w:pPr>
        <w:tabs>
          <w:tab w:val="left" w:pos="385"/>
        </w:tabs>
        <w:spacing w:before="120" w:line="257" w:lineRule="auto"/>
        <w:ind w:left="142" w:right="879"/>
        <w:rPr>
          <w:sz w:val="20"/>
        </w:rPr>
      </w:pPr>
      <w:r>
        <w:rPr>
          <w:sz w:val="20"/>
        </w:rPr>
        <w:t xml:space="preserve">6. In 2020 only one edition of </w:t>
      </w:r>
      <w:r>
        <w:rPr>
          <w:i/>
          <w:iCs/>
          <w:sz w:val="20"/>
        </w:rPr>
        <w:t xml:space="preserve">Church Crawler </w:t>
      </w:r>
      <w:r>
        <w:rPr>
          <w:sz w:val="20"/>
        </w:rPr>
        <w:t xml:space="preserve">was published, and the bills for that were paid in early 2021.  In 2021, there were two editions of </w:t>
      </w:r>
      <w:r>
        <w:rPr>
          <w:i/>
          <w:sz w:val="20"/>
        </w:rPr>
        <w:t>Church Crawler</w:t>
      </w:r>
      <w:r>
        <w:rPr>
          <w:sz w:val="20"/>
        </w:rPr>
        <w:t xml:space="preserve"> </w:t>
      </w:r>
      <w:r w:rsidRPr="001D3CC2">
        <w:rPr>
          <w:sz w:val="20"/>
        </w:rPr>
        <w:t>(of varying number of pages)</w:t>
      </w:r>
      <w:r>
        <w:rPr>
          <w:sz w:val="20"/>
        </w:rPr>
        <w:t>, though most of the costs of the second edition were paid in early 2022.</w:t>
      </w:r>
    </w:p>
    <w:p w:rsidR="00883228" w:rsidRDefault="006A0E41">
      <w:pPr>
        <w:tabs>
          <w:tab w:val="left" w:pos="385"/>
        </w:tabs>
        <w:spacing w:before="120" w:line="257" w:lineRule="auto"/>
        <w:ind w:left="142" w:right="879"/>
        <w:rPr>
          <w:sz w:val="20"/>
        </w:rPr>
      </w:pPr>
      <w:r>
        <w:rPr>
          <w:sz w:val="20"/>
        </w:rPr>
        <w:t xml:space="preserve">7. </w:t>
      </w:r>
      <w:r w:rsidR="00C532EF">
        <w:rPr>
          <w:sz w:val="20"/>
        </w:rPr>
        <w:t xml:space="preserve">The AGM is normally a free event, associated with a free Annual Lecture open to everyone.  In both years it was held online, combined in 2020 with a free Dykes Bower Lecture, and in 2021 with a separate Annual Lecture.  </w:t>
      </w:r>
      <w:proofErr w:type="gramStart"/>
      <w:r w:rsidR="00C532EF">
        <w:rPr>
          <w:sz w:val="20"/>
        </w:rPr>
        <w:t>(See Note1 above.)</w:t>
      </w:r>
      <w:proofErr w:type="gramEnd"/>
    </w:p>
    <w:p w:rsidR="00883228" w:rsidRDefault="006A0E41">
      <w:pPr>
        <w:tabs>
          <w:tab w:val="left" w:pos="385"/>
        </w:tabs>
        <w:spacing w:before="120" w:line="257" w:lineRule="auto"/>
        <w:ind w:left="142" w:right="879"/>
        <w:rPr>
          <w:sz w:val="20"/>
        </w:rPr>
      </w:pPr>
      <w:r w:rsidRPr="00FA25B7">
        <w:rPr>
          <w:sz w:val="20"/>
        </w:rPr>
        <w:t xml:space="preserve">8. </w:t>
      </w:r>
      <w:r w:rsidR="00C532EF" w:rsidRPr="00FA25B7">
        <w:rPr>
          <w:sz w:val="20"/>
        </w:rPr>
        <w:t xml:space="preserve">In 2021 we began to issue tickets for events mainly through Eventbrite.  </w:t>
      </w:r>
      <w:r w:rsidRPr="00FA25B7">
        <w:rPr>
          <w:sz w:val="20"/>
        </w:rPr>
        <w:t>The</w:t>
      </w:r>
      <w:r w:rsidR="00C532EF" w:rsidRPr="00FA25B7">
        <w:rPr>
          <w:sz w:val="20"/>
        </w:rPr>
        <w:t>se are their charges for processing tickets for paid events.</w:t>
      </w:r>
    </w:p>
    <w:p w:rsidR="00C532EF" w:rsidRDefault="00C532EF" w:rsidP="00C532EF">
      <w:pPr>
        <w:tabs>
          <w:tab w:val="left" w:pos="385"/>
        </w:tabs>
        <w:spacing w:before="120" w:line="257" w:lineRule="auto"/>
        <w:ind w:left="142" w:right="879"/>
        <w:rPr>
          <w:sz w:val="20"/>
        </w:rPr>
      </w:pPr>
      <w:r>
        <w:rPr>
          <w:sz w:val="20"/>
        </w:rPr>
        <w:t>9. These costs include travel costs of Council members (though there were hardly any in either year).  As well as general post, they include the costs of one-off mailings to members when papers need to be sent when no publication is ready to take them as inserts.  These costs will include also some overheads for the conference and other events.</w:t>
      </w:r>
    </w:p>
    <w:p w:rsidR="00883228" w:rsidRDefault="00C532EF">
      <w:pPr>
        <w:tabs>
          <w:tab w:val="left" w:pos="385"/>
        </w:tabs>
        <w:spacing w:before="120" w:line="257" w:lineRule="auto"/>
        <w:ind w:left="142" w:right="879"/>
        <w:rPr>
          <w:sz w:val="20"/>
        </w:rPr>
      </w:pPr>
      <w:r>
        <w:rPr>
          <w:sz w:val="20"/>
        </w:rPr>
        <w:t>10</w:t>
      </w:r>
      <w:r w:rsidR="006A0E41">
        <w:rPr>
          <w:sz w:val="20"/>
        </w:rPr>
        <w:t xml:space="preserve">. The small surplus in 2020 arose only because significant publication costs for 2020 were carried over to the start of 2021.  In real terms, there was a loss.  The reasons included cancelling our normal events </w:t>
      </w:r>
      <w:proofErr w:type="spellStart"/>
      <w:r w:rsidR="006A0E41">
        <w:rPr>
          <w:sz w:val="20"/>
        </w:rPr>
        <w:t>programme</w:t>
      </w:r>
      <w:proofErr w:type="spellEnd"/>
      <w:r w:rsidR="006A0E41">
        <w:rPr>
          <w:sz w:val="20"/>
        </w:rPr>
        <w:t xml:space="preserve"> (sometimes yielding a surplus), and one-off costs for redesign arising from the new conference volumes, the first issued in December 2020.</w:t>
      </w:r>
      <w:r w:rsidR="00786DD5">
        <w:rPr>
          <w:sz w:val="20"/>
        </w:rPr>
        <w:t xml:space="preserve">  In 2021</w:t>
      </w:r>
      <w:r w:rsidR="00E400E8">
        <w:rPr>
          <w:sz w:val="20"/>
        </w:rPr>
        <w:t xml:space="preserve"> the loss shown arose largely because the costs carried over from 2020 were greater than those now carried over from 2021 to the current year.</w:t>
      </w:r>
      <w:r w:rsidR="0041393F">
        <w:rPr>
          <w:sz w:val="20"/>
        </w:rPr>
        <w:t xml:space="preserve">  In real terms, helped by a large surplus from th</w:t>
      </w:r>
      <w:r w:rsidR="005A0A1C">
        <w:rPr>
          <w:sz w:val="20"/>
        </w:rPr>
        <w:t>e</w:t>
      </w:r>
      <w:r w:rsidR="0041393F">
        <w:rPr>
          <w:sz w:val="20"/>
        </w:rPr>
        <w:t xml:space="preserve"> two c</w:t>
      </w:r>
      <w:r w:rsidR="005A0A1C">
        <w:rPr>
          <w:sz w:val="20"/>
        </w:rPr>
        <w:t>o</w:t>
      </w:r>
      <w:r w:rsidR="0041393F">
        <w:rPr>
          <w:sz w:val="20"/>
        </w:rPr>
        <w:t>nferences</w:t>
      </w:r>
      <w:r w:rsidR="005A0A1C">
        <w:rPr>
          <w:sz w:val="20"/>
        </w:rPr>
        <w:t xml:space="preserve"> (an unusual outcome), </w:t>
      </w:r>
      <w:r w:rsidR="0041393F">
        <w:rPr>
          <w:sz w:val="20"/>
        </w:rPr>
        <w:t>the Society roughly broke even in 2021.</w:t>
      </w:r>
    </w:p>
    <w:p w:rsidR="00883228" w:rsidRDefault="006A0E41">
      <w:pPr>
        <w:tabs>
          <w:tab w:val="left" w:pos="385"/>
        </w:tabs>
        <w:spacing w:before="120" w:line="257" w:lineRule="auto"/>
        <w:ind w:left="142" w:right="879"/>
        <w:rPr>
          <w:sz w:val="20"/>
        </w:rPr>
      </w:pPr>
      <w:r>
        <w:rPr>
          <w:sz w:val="20"/>
        </w:rPr>
        <w:t>1</w:t>
      </w:r>
      <w:r w:rsidR="00C532EF">
        <w:rPr>
          <w:sz w:val="20"/>
        </w:rPr>
        <w:t>1</w:t>
      </w:r>
      <w:r>
        <w:rPr>
          <w:sz w:val="20"/>
        </w:rPr>
        <w:t>. Some money is drawn down from the Life Members Fund each year to be treated as income for the year.</w:t>
      </w:r>
    </w:p>
    <w:p w:rsidR="00883228" w:rsidRDefault="006A0E41">
      <w:pPr>
        <w:tabs>
          <w:tab w:val="left" w:pos="385"/>
        </w:tabs>
        <w:spacing w:before="120" w:line="257" w:lineRule="auto"/>
        <w:ind w:left="142" w:right="879"/>
        <w:rPr>
          <w:sz w:val="20"/>
        </w:rPr>
      </w:pPr>
      <w:r>
        <w:rPr>
          <w:sz w:val="20"/>
        </w:rPr>
        <w:t>1</w:t>
      </w:r>
      <w:r w:rsidR="00C532EF">
        <w:rPr>
          <w:sz w:val="20"/>
        </w:rPr>
        <w:t>2</w:t>
      </w:r>
      <w:r>
        <w:rPr>
          <w:sz w:val="20"/>
        </w:rPr>
        <w:t>. In 2020 the drawdown was unusually great largely because cash liabilities at the end of the year – mostly met early in 2021 – were unusually great.</w:t>
      </w:r>
      <w:r>
        <w:br w:type="page"/>
      </w:r>
    </w:p>
    <w:p w:rsidR="00883228" w:rsidRDefault="006A0E41">
      <w:pPr>
        <w:pStyle w:val="Heading1"/>
        <w:tabs>
          <w:tab w:val="left" w:pos="6565"/>
        </w:tabs>
        <w:spacing w:before="69" w:after="15"/>
        <w:rPr>
          <w:u w:val="single"/>
        </w:rPr>
      </w:pPr>
      <w:r>
        <w:rPr>
          <w:u w:val="single"/>
        </w:rPr>
        <w:lastRenderedPageBreak/>
        <w:t>BALANCE</w:t>
      </w:r>
      <w:r>
        <w:rPr>
          <w:spacing w:val="1"/>
          <w:u w:val="single"/>
        </w:rPr>
        <w:t xml:space="preserve"> </w:t>
      </w:r>
      <w:r>
        <w:rPr>
          <w:u w:val="single"/>
        </w:rPr>
        <w:t>SHEET</w:t>
      </w:r>
      <w:r>
        <w:rPr>
          <w:spacing w:val="1"/>
          <w:u w:val="single"/>
        </w:rPr>
        <w:t xml:space="preserve"> </w:t>
      </w:r>
      <w:r>
        <w:rPr>
          <w:u w:val="single"/>
        </w:rPr>
        <w:tab/>
        <w:t>Page 3</w:t>
      </w:r>
    </w:p>
    <w:p w:rsidR="00883228" w:rsidRDefault="006A0E41">
      <w:pPr>
        <w:spacing w:after="60"/>
        <w:ind w:left="153"/>
        <w:rPr>
          <w:i/>
          <w:sz w:val="20"/>
        </w:rPr>
      </w:pPr>
      <w:r>
        <w:rPr>
          <w:i/>
          <w:sz w:val="20"/>
        </w:rPr>
        <w:t>Figures rounded to nearest pound</w:t>
      </w:r>
    </w:p>
    <w:tbl>
      <w:tblPr>
        <w:tblW w:w="7720" w:type="dxa"/>
        <w:tblInd w:w="113" w:type="dxa"/>
        <w:tblLook w:val="01E0" w:firstRow="1" w:lastRow="1" w:firstColumn="1" w:lastColumn="1" w:noHBand="0" w:noVBand="0"/>
      </w:tblPr>
      <w:tblGrid>
        <w:gridCol w:w="3856"/>
        <w:gridCol w:w="1288"/>
        <w:gridCol w:w="1288"/>
        <w:gridCol w:w="1288"/>
      </w:tblGrid>
      <w:tr w:rsidR="00883228">
        <w:trPr>
          <w:trHeight w:val="261"/>
        </w:trPr>
        <w:tc>
          <w:tcPr>
            <w:tcW w:w="3856" w:type="dxa"/>
            <w:tcMar>
              <w:left w:w="0" w:type="dxa"/>
              <w:right w:w="0" w:type="dxa"/>
            </w:tcMar>
            <w:vAlign w:val="center"/>
          </w:tcPr>
          <w:p w:rsidR="00883228" w:rsidRDefault="00883228">
            <w:pPr>
              <w:pStyle w:val="TableParagraph"/>
              <w:spacing w:line="217" w:lineRule="exact"/>
              <w:ind w:left="50"/>
              <w:rPr>
                <w:b/>
                <w:sz w:val="20"/>
                <w:szCs w:val="20"/>
              </w:rPr>
            </w:pPr>
          </w:p>
        </w:tc>
        <w:tc>
          <w:tcPr>
            <w:tcW w:w="1288" w:type="dxa"/>
            <w:tcMar>
              <w:left w:w="0" w:type="dxa"/>
              <w:right w:w="0" w:type="dxa"/>
            </w:tcMar>
          </w:tcPr>
          <w:p w:rsidR="00883228" w:rsidRDefault="006A0E41">
            <w:pPr>
              <w:pStyle w:val="TableParagraph"/>
              <w:tabs>
                <w:tab w:val="left" w:pos="709"/>
                <w:tab w:val="left" w:pos="1794"/>
              </w:tabs>
              <w:ind w:right="48"/>
              <w:jc w:val="right"/>
              <w:rPr>
                <w:b/>
                <w:sz w:val="20"/>
              </w:rPr>
            </w:pPr>
            <w:r>
              <w:rPr>
                <w:b/>
                <w:sz w:val="20"/>
              </w:rPr>
              <w:t>31-Dec-2021</w:t>
            </w:r>
          </w:p>
        </w:tc>
        <w:tc>
          <w:tcPr>
            <w:tcW w:w="1288" w:type="dxa"/>
            <w:tcMar>
              <w:left w:w="0" w:type="dxa"/>
              <w:right w:w="0" w:type="dxa"/>
            </w:tcMar>
          </w:tcPr>
          <w:p w:rsidR="00883228" w:rsidRDefault="006A0E41">
            <w:pPr>
              <w:pStyle w:val="TableParagraph"/>
              <w:tabs>
                <w:tab w:val="left" w:pos="727"/>
                <w:tab w:val="left" w:pos="1683"/>
              </w:tabs>
              <w:spacing w:line="217" w:lineRule="exact"/>
              <w:ind w:right="48"/>
              <w:jc w:val="right"/>
              <w:rPr>
                <w:b/>
                <w:sz w:val="20"/>
              </w:rPr>
            </w:pPr>
            <w:r>
              <w:rPr>
                <w:b/>
                <w:sz w:val="20"/>
              </w:rPr>
              <w:t>31-Dec-2020</w:t>
            </w:r>
          </w:p>
        </w:tc>
        <w:tc>
          <w:tcPr>
            <w:tcW w:w="1288" w:type="dxa"/>
            <w:tcMar>
              <w:left w:w="0" w:type="dxa"/>
              <w:right w:w="0" w:type="dxa"/>
            </w:tcMar>
          </w:tcPr>
          <w:p w:rsidR="00883228" w:rsidRDefault="006A0E41">
            <w:pPr>
              <w:pStyle w:val="TableParagraph"/>
              <w:tabs>
                <w:tab w:val="left" w:pos="727"/>
                <w:tab w:val="left" w:pos="1683"/>
              </w:tabs>
              <w:spacing w:line="217" w:lineRule="exact"/>
              <w:ind w:right="48"/>
              <w:jc w:val="center"/>
              <w:rPr>
                <w:b/>
                <w:sz w:val="20"/>
                <w:u w:val="single"/>
              </w:rPr>
            </w:pPr>
            <w:r>
              <w:rPr>
                <w:b/>
                <w:sz w:val="20"/>
                <w:u w:val="thick"/>
              </w:rPr>
              <w:t>Notes</w:t>
            </w:r>
          </w:p>
        </w:tc>
      </w:tr>
      <w:tr w:rsidR="00883228">
        <w:trPr>
          <w:trHeight w:val="261"/>
        </w:trPr>
        <w:tc>
          <w:tcPr>
            <w:tcW w:w="3856" w:type="dxa"/>
            <w:tcMar>
              <w:left w:w="0" w:type="dxa"/>
              <w:right w:w="0" w:type="dxa"/>
            </w:tcMar>
            <w:vAlign w:val="center"/>
          </w:tcPr>
          <w:p w:rsidR="00883228" w:rsidRDefault="006A0E41">
            <w:pPr>
              <w:pStyle w:val="TableParagraph"/>
              <w:spacing w:line="217" w:lineRule="exact"/>
              <w:ind w:left="50"/>
              <w:rPr>
                <w:b/>
                <w:sz w:val="20"/>
                <w:szCs w:val="20"/>
              </w:rPr>
            </w:pPr>
            <w:r>
              <w:rPr>
                <w:b/>
                <w:sz w:val="20"/>
                <w:szCs w:val="20"/>
              </w:rPr>
              <w:t>Financial assets</w:t>
            </w:r>
          </w:p>
        </w:tc>
        <w:tc>
          <w:tcPr>
            <w:tcW w:w="1288" w:type="dxa"/>
            <w:tcMar>
              <w:left w:w="0" w:type="dxa"/>
              <w:right w:w="0" w:type="dxa"/>
            </w:tcMar>
          </w:tcPr>
          <w:p w:rsidR="00883228" w:rsidRDefault="00883228">
            <w:pPr>
              <w:pStyle w:val="TableParagraph"/>
              <w:tabs>
                <w:tab w:val="left" w:pos="709"/>
                <w:tab w:val="left" w:pos="1794"/>
              </w:tabs>
              <w:ind w:right="48"/>
              <w:jc w:val="right"/>
              <w:rPr>
                <w:sz w:val="20"/>
              </w:rPr>
            </w:pPr>
          </w:p>
        </w:tc>
        <w:tc>
          <w:tcPr>
            <w:tcW w:w="1288" w:type="dxa"/>
            <w:tcMar>
              <w:left w:w="0" w:type="dxa"/>
              <w:right w:w="0" w:type="dxa"/>
            </w:tcMar>
          </w:tcPr>
          <w:p w:rsidR="00883228" w:rsidRDefault="00883228">
            <w:pPr>
              <w:pStyle w:val="TableParagraph"/>
              <w:tabs>
                <w:tab w:val="left" w:pos="727"/>
                <w:tab w:val="left" w:pos="1683"/>
              </w:tabs>
              <w:spacing w:line="217" w:lineRule="exact"/>
              <w:ind w:right="48"/>
              <w:jc w:val="right"/>
              <w:rPr>
                <w:b/>
                <w:sz w:val="20"/>
                <w:szCs w:val="20"/>
              </w:rPr>
            </w:pP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6A0E41">
            <w:pPr>
              <w:pStyle w:val="TableParagraph"/>
              <w:spacing w:line="217" w:lineRule="exact"/>
              <w:ind w:left="50"/>
              <w:rPr>
                <w:sz w:val="20"/>
                <w:szCs w:val="20"/>
              </w:rPr>
            </w:pPr>
            <w:r>
              <w:rPr>
                <w:sz w:val="20"/>
                <w:szCs w:val="20"/>
              </w:rPr>
              <w:t>Investments at market value</w:t>
            </w:r>
            <w:r>
              <w:rPr>
                <w:spacing w:val="3"/>
                <w:sz w:val="20"/>
                <w:szCs w:val="20"/>
              </w:rPr>
              <w:t xml:space="preserve"> </w:t>
            </w:r>
            <w:r>
              <w:rPr>
                <w:sz w:val="20"/>
                <w:szCs w:val="20"/>
              </w:rPr>
              <w:t>(as</w:t>
            </w:r>
            <w:r>
              <w:rPr>
                <w:spacing w:val="1"/>
                <w:sz w:val="20"/>
                <w:szCs w:val="20"/>
              </w:rPr>
              <w:t xml:space="preserve"> </w:t>
            </w:r>
            <w:r>
              <w:rPr>
                <w:sz w:val="20"/>
                <w:szCs w:val="20"/>
              </w:rPr>
              <w:t>below)</w:t>
            </w:r>
          </w:p>
        </w:tc>
        <w:tc>
          <w:tcPr>
            <w:tcW w:w="1288" w:type="dxa"/>
            <w:tcMar>
              <w:left w:w="0" w:type="dxa"/>
              <w:right w:w="0" w:type="dxa"/>
            </w:tcMar>
          </w:tcPr>
          <w:p w:rsidR="00883228" w:rsidRDefault="00255CB6" w:rsidP="009F01E2">
            <w:pPr>
              <w:pStyle w:val="TableParagraph"/>
              <w:tabs>
                <w:tab w:val="left" w:pos="727"/>
                <w:tab w:val="left" w:pos="1794"/>
              </w:tabs>
              <w:ind w:right="48"/>
              <w:jc w:val="right"/>
              <w:rPr>
                <w:sz w:val="20"/>
                <w:szCs w:val="20"/>
              </w:rPr>
            </w:pPr>
            <w:r w:rsidRPr="00FA25B7">
              <w:rPr>
                <w:sz w:val="20"/>
                <w:szCs w:val="20"/>
              </w:rPr>
              <w:t>438</w:t>
            </w:r>
            <w:r w:rsidR="009F01E2" w:rsidRPr="00FA25B7">
              <w:rPr>
                <w:sz w:val="20"/>
                <w:szCs w:val="20"/>
              </w:rPr>
              <w:t>73</w:t>
            </w:r>
          </w:p>
        </w:tc>
        <w:tc>
          <w:tcPr>
            <w:tcW w:w="1288" w:type="dxa"/>
            <w:tcMar>
              <w:left w:w="0" w:type="dxa"/>
              <w:right w:w="0" w:type="dxa"/>
            </w:tcMar>
          </w:tcPr>
          <w:p w:rsidR="00883228" w:rsidRDefault="006A0E41">
            <w:pPr>
              <w:pStyle w:val="TableParagraph"/>
              <w:tabs>
                <w:tab w:val="left" w:pos="727"/>
                <w:tab w:val="left" w:pos="1794"/>
              </w:tabs>
              <w:ind w:right="48"/>
              <w:jc w:val="right"/>
              <w:rPr>
                <w:sz w:val="20"/>
                <w:szCs w:val="20"/>
              </w:rPr>
            </w:pPr>
            <w:r>
              <w:rPr>
                <w:sz w:val="20"/>
                <w:szCs w:val="20"/>
              </w:rPr>
              <w:t>45982</w:t>
            </w: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6A0E41">
            <w:pPr>
              <w:pStyle w:val="TableParagraph"/>
              <w:spacing w:line="217" w:lineRule="exact"/>
              <w:ind w:left="50"/>
              <w:rPr>
                <w:sz w:val="20"/>
              </w:rPr>
            </w:pPr>
            <w:r>
              <w:rPr>
                <w:sz w:val="20"/>
              </w:rPr>
              <w:t xml:space="preserve">CBF </w:t>
            </w:r>
            <w:proofErr w:type="spellStart"/>
            <w:r>
              <w:rPr>
                <w:sz w:val="20"/>
              </w:rPr>
              <w:t>CoE</w:t>
            </w:r>
            <w:proofErr w:type="spellEnd"/>
            <w:r>
              <w:rPr>
                <w:sz w:val="20"/>
              </w:rPr>
              <w:t xml:space="preserve"> Deposit Fund</w:t>
            </w:r>
          </w:p>
        </w:tc>
        <w:tc>
          <w:tcPr>
            <w:tcW w:w="1288" w:type="dxa"/>
            <w:tcMar>
              <w:left w:w="0" w:type="dxa"/>
              <w:right w:w="0" w:type="dxa"/>
            </w:tcMar>
          </w:tcPr>
          <w:p w:rsidR="00883228" w:rsidRDefault="0013695A">
            <w:pPr>
              <w:pStyle w:val="TableParagraph"/>
              <w:tabs>
                <w:tab w:val="left" w:pos="727"/>
                <w:tab w:val="left" w:pos="1794"/>
              </w:tabs>
              <w:ind w:right="48"/>
              <w:jc w:val="right"/>
              <w:rPr>
                <w:sz w:val="20"/>
              </w:rPr>
            </w:pPr>
            <w:r>
              <w:rPr>
                <w:sz w:val="20"/>
              </w:rPr>
              <w:t>25855</w:t>
            </w:r>
          </w:p>
        </w:tc>
        <w:tc>
          <w:tcPr>
            <w:tcW w:w="1288" w:type="dxa"/>
            <w:tcMar>
              <w:left w:w="0" w:type="dxa"/>
              <w:right w:w="0" w:type="dxa"/>
            </w:tcMar>
          </w:tcPr>
          <w:p w:rsidR="00883228" w:rsidRDefault="006A0E41">
            <w:pPr>
              <w:pStyle w:val="TableParagraph"/>
              <w:tabs>
                <w:tab w:val="left" w:pos="727"/>
                <w:tab w:val="left" w:pos="1794"/>
              </w:tabs>
              <w:ind w:right="48"/>
              <w:jc w:val="right"/>
              <w:rPr>
                <w:sz w:val="20"/>
              </w:rPr>
            </w:pPr>
            <w:r>
              <w:rPr>
                <w:sz w:val="20"/>
              </w:rPr>
              <w:t>25842</w:t>
            </w: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6A0E41">
            <w:pPr>
              <w:pStyle w:val="TableParagraph"/>
              <w:spacing w:line="217" w:lineRule="exact"/>
              <w:ind w:left="50"/>
              <w:rPr>
                <w:sz w:val="20"/>
              </w:rPr>
            </w:pPr>
            <w:r>
              <w:rPr>
                <w:sz w:val="20"/>
              </w:rPr>
              <w:t>Cash at bank and in hand</w:t>
            </w:r>
          </w:p>
        </w:tc>
        <w:tc>
          <w:tcPr>
            <w:tcW w:w="1288" w:type="dxa"/>
            <w:tcBorders>
              <w:bottom w:val="single" w:sz="4" w:space="0" w:color="000000"/>
            </w:tcBorders>
            <w:tcMar>
              <w:left w:w="0" w:type="dxa"/>
              <w:right w:w="0" w:type="dxa"/>
            </w:tcMar>
          </w:tcPr>
          <w:p w:rsidR="00883228" w:rsidRDefault="0013695A">
            <w:pPr>
              <w:pStyle w:val="TableParagraph"/>
              <w:tabs>
                <w:tab w:val="left" w:pos="727"/>
                <w:tab w:val="left" w:pos="1794"/>
              </w:tabs>
              <w:ind w:right="48"/>
              <w:jc w:val="right"/>
              <w:rPr>
                <w:sz w:val="20"/>
              </w:rPr>
            </w:pPr>
            <w:r>
              <w:rPr>
                <w:sz w:val="20"/>
              </w:rPr>
              <w:t>9381</w:t>
            </w:r>
          </w:p>
        </w:tc>
        <w:tc>
          <w:tcPr>
            <w:tcW w:w="1288" w:type="dxa"/>
            <w:tcBorders>
              <w:bottom w:val="single" w:sz="4" w:space="0" w:color="000000"/>
            </w:tcBorders>
            <w:tcMar>
              <w:left w:w="0" w:type="dxa"/>
              <w:right w:w="0" w:type="dxa"/>
            </w:tcMar>
          </w:tcPr>
          <w:p w:rsidR="00883228" w:rsidRDefault="006A0E41">
            <w:pPr>
              <w:pStyle w:val="TableParagraph"/>
              <w:tabs>
                <w:tab w:val="left" w:pos="727"/>
                <w:tab w:val="left" w:pos="1794"/>
              </w:tabs>
              <w:ind w:right="48"/>
              <w:jc w:val="right"/>
              <w:rPr>
                <w:sz w:val="20"/>
              </w:rPr>
            </w:pPr>
            <w:r>
              <w:rPr>
                <w:sz w:val="20"/>
              </w:rPr>
              <w:t>13441</w:t>
            </w: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6A0E41">
            <w:pPr>
              <w:pStyle w:val="TableParagraph"/>
              <w:ind w:left="50"/>
              <w:rPr>
                <w:b/>
                <w:sz w:val="20"/>
              </w:rPr>
            </w:pPr>
            <w:r>
              <w:rPr>
                <w:b/>
                <w:sz w:val="20"/>
              </w:rPr>
              <w:t>Total financial assets</w:t>
            </w:r>
          </w:p>
        </w:tc>
        <w:tc>
          <w:tcPr>
            <w:tcW w:w="1288" w:type="dxa"/>
            <w:tcBorders>
              <w:top w:val="single" w:sz="4" w:space="0" w:color="000000"/>
            </w:tcBorders>
            <w:tcMar>
              <w:left w:w="0" w:type="dxa"/>
              <w:right w:w="0" w:type="dxa"/>
            </w:tcMar>
          </w:tcPr>
          <w:p w:rsidR="00883228" w:rsidRDefault="009F01E2">
            <w:pPr>
              <w:pStyle w:val="TableParagraph"/>
              <w:tabs>
                <w:tab w:val="left" w:pos="727"/>
                <w:tab w:val="left" w:pos="1794"/>
              </w:tabs>
              <w:ind w:right="48"/>
              <w:jc w:val="right"/>
              <w:rPr>
                <w:b/>
                <w:sz w:val="20"/>
              </w:rPr>
            </w:pPr>
            <w:r w:rsidRPr="00FA25B7">
              <w:rPr>
                <w:b/>
                <w:sz w:val="20"/>
              </w:rPr>
              <w:t>79109</w:t>
            </w:r>
          </w:p>
        </w:tc>
        <w:tc>
          <w:tcPr>
            <w:tcW w:w="1288" w:type="dxa"/>
            <w:tcBorders>
              <w:top w:val="single" w:sz="4" w:space="0" w:color="000000"/>
            </w:tcBorders>
            <w:tcMar>
              <w:left w:w="0" w:type="dxa"/>
              <w:right w:w="0" w:type="dxa"/>
            </w:tcMar>
          </w:tcPr>
          <w:p w:rsidR="00883228" w:rsidRDefault="006A0E41">
            <w:pPr>
              <w:pStyle w:val="TableParagraph"/>
              <w:tabs>
                <w:tab w:val="left" w:pos="727"/>
                <w:tab w:val="left" w:pos="1794"/>
              </w:tabs>
              <w:ind w:right="48"/>
              <w:jc w:val="right"/>
              <w:rPr>
                <w:b/>
                <w:sz w:val="20"/>
              </w:rPr>
            </w:pPr>
            <w:r>
              <w:rPr>
                <w:b/>
                <w:sz w:val="20"/>
              </w:rPr>
              <w:t>85265</w:t>
            </w: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883228">
            <w:pPr>
              <w:pStyle w:val="TableParagraph"/>
              <w:ind w:left="50"/>
              <w:rPr>
                <w:sz w:val="20"/>
              </w:rPr>
            </w:pPr>
          </w:p>
        </w:tc>
        <w:tc>
          <w:tcPr>
            <w:tcW w:w="1288" w:type="dxa"/>
            <w:tcMar>
              <w:left w:w="0" w:type="dxa"/>
              <w:right w:w="0" w:type="dxa"/>
            </w:tcMar>
          </w:tcPr>
          <w:p w:rsidR="00883228" w:rsidRDefault="00883228">
            <w:pPr>
              <w:pStyle w:val="TableParagraph"/>
              <w:tabs>
                <w:tab w:val="left" w:pos="727"/>
                <w:tab w:val="left" w:pos="1794"/>
              </w:tabs>
              <w:ind w:right="48"/>
              <w:jc w:val="right"/>
              <w:rPr>
                <w:sz w:val="20"/>
              </w:rPr>
            </w:pPr>
          </w:p>
        </w:tc>
        <w:tc>
          <w:tcPr>
            <w:tcW w:w="1288" w:type="dxa"/>
            <w:tcMar>
              <w:left w:w="0" w:type="dxa"/>
              <w:right w:w="0" w:type="dxa"/>
            </w:tcMar>
          </w:tcPr>
          <w:p w:rsidR="00883228" w:rsidRDefault="00883228">
            <w:pPr>
              <w:pStyle w:val="TableParagraph"/>
              <w:tabs>
                <w:tab w:val="left" w:pos="727"/>
                <w:tab w:val="left" w:pos="1794"/>
              </w:tabs>
              <w:ind w:right="48"/>
              <w:jc w:val="right"/>
              <w:rPr>
                <w:sz w:val="20"/>
              </w:rPr>
            </w:pP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6A0E41">
            <w:pPr>
              <w:pStyle w:val="TableParagraph"/>
              <w:spacing w:line="217" w:lineRule="exact"/>
              <w:ind w:left="50"/>
              <w:rPr>
                <w:sz w:val="20"/>
              </w:rPr>
            </w:pPr>
            <w:r>
              <w:rPr>
                <w:b/>
                <w:sz w:val="20"/>
              </w:rPr>
              <w:t>Cash Liabilities</w:t>
            </w:r>
          </w:p>
        </w:tc>
        <w:tc>
          <w:tcPr>
            <w:tcW w:w="1288" w:type="dxa"/>
            <w:tcMar>
              <w:left w:w="0" w:type="dxa"/>
              <w:right w:w="0" w:type="dxa"/>
            </w:tcMar>
          </w:tcPr>
          <w:p w:rsidR="00883228" w:rsidRDefault="00883228">
            <w:pPr>
              <w:pStyle w:val="TableParagraph"/>
              <w:tabs>
                <w:tab w:val="left" w:pos="727"/>
                <w:tab w:val="left" w:pos="1683"/>
              </w:tabs>
              <w:spacing w:line="217" w:lineRule="exact"/>
              <w:ind w:right="48"/>
              <w:jc w:val="right"/>
              <w:rPr>
                <w:b/>
                <w:sz w:val="20"/>
              </w:rPr>
            </w:pPr>
          </w:p>
        </w:tc>
        <w:tc>
          <w:tcPr>
            <w:tcW w:w="1288" w:type="dxa"/>
            <w:tcMar>
              <w:left w:w="0" w:type="dxa"/>
              <w:right w:w="0" w:type="dxa"/>
            </w:tcMar>
          </w:tcPr>
          <w:p w:rsidR="00883228" w:rsidRDefault="00883228">
            <w:pPr>
              <w:pStyle w:val="TableParagraph"/>
              <w:tabs>
                <w:tab w:val="left" w:pos="727"/>
                <w:tab w:val="left" w:pos="1683"/>
              </w:tabs>
              <w:spacing w:line="217" w:lineRule="exact"/>
              <w:ind w:right="48"/>
              <w:jc w:val="right"/>
              <w:rPr>
                <w:b/>
                <w:sz w:val="20"/>
              </w:rPr>
            </w:pP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6A0E41">
            <w:pPr>
              <w:pStyle w:val="TableParagraph"/>
              <w:spacing w:line="217" w:lineRule="exact"/>
              <w:ind w:left="50"/>
              <w:rPr>
                <w:b/>
                <w:sz w:val="20"/>
              </w:rPr>
            </w:pPr>
            <w:r>
              <w:rPr>
                <w:sz w:val="20"/>
              </w:rPr>
              <w:t>Expenses incurred, not yet paid</w:t>
            </w:r>
          </w:p>
        </w:tc>
        <w:tc>
          <w:tcPr>
            <w:tcW w:w="1288" w:type="dxa"/>
            <w:tcBorders>
              <w:bottom w:val="single" w:sz="4" w:space="0" w:color="000000"/>
            </w:tcBorders>
            <w:tcMar>
              <w:left w:w="0" w:type="dxa"/>
              <w:right w:w="0" w:type="dxa"/>
            </w:tcMar>
          </w:tcPr>
          <w:p w:rsidR="00883228" w:rsidRDefault="007822F7">
            <w:pPr>
              <w:pStyle w:val="TableParagraph"/>
              <w:tabs>
                <w:tab w:val="left" w:pos="727"/>
                <w:tab w:val="left" w:pos="1794"/>
              </w:tabs>
              <w:ind w:right="48"/>
              <w:jc w:val="right"/>
              <w:rPr>
                <w:b/>
                <w:sz w:val="20"/>
              </w:rPr>
            </w:pPr>
            <w:r>
              <w:rPr>
                <w:b/>
                <w:sz w:val="20"/>
              </w:rPr>
              <w:t>8909</w:t>
            </w:r>
          </w:p>
        </w:tc>
        <w:tc>
          <w:tcPr>
            <w:tcW w:w="1288" w:type="dxa"/>
            <w:tcBorders>
              <w:bottom w:val="single" w:sz="4" w:space="0" w:color="000000"/>
            </w:tcBorders>
            <w:tcMar>
              <w:left w:w="0" w:type="dxa"/>
              <w:right w:w="0" w:type="dxa"/>
            </w:tcMar>
          </w:tcPr>
          <w:p w:rsidR="00883228" w:rsidRDefault="006A0E41">
            <w:pPr>
              <w:pStyle w:val="TableParagraph"/>
              <w:tabs>
                <w:tab w:val="left" w:pos="727"/>
                <w:tab w:val="left" w:pos="1794"/>
              </w:tabs>
              <w:ind w:right="48"/>
              <w:jc w:val="right"/>
              <w:rPr>
                <w:b/>
                <w:sz w:val="20"/>
              </w:rPr>
            </w:pPr>
            <w:r>
              <w:rPr>
                <w:b/>
                <w:sz w:val="20"/>
              </w:rPr>
              <w:t>11959</w:t>
            </w:r>
          </w:p>
        </w:tc>
        <w:tc>
          <w:tcPr>
            <w:tcW w:w="1288" w:type="dxa"/>
            <w:tcMar>
              <w:left w:w="0" w:type="dxa"/>
              <w:right w:w="0" w:type="dxa"/>
            </w:tcMar>
          </w:tcPr>
          <w:p w:rsidR="00883228" w:rsidRDefault="006A0E41">
            <w:pPr>
              <w:pStyle w:val="TableParagraph"/>
              <w:spacing w:before="0"/>
              <w:ind w:left="147"/>
              <w:rPr>
                <w:w w:val="99"/>
                <w:sz w:val="20"/>
              </w:rPr>
            </w:pPr>
            <w:r>
              <w:rPr>
                <w:w w:val="99"/>
                <w:sz w:val="20"/>
              </w:rPr>
              <w:t>1</w:t>
            </w:r>
          </w:p>
        </w:tc>
      </w:tr>
      <w:tr w:rsidR="00883228">
        <w:trPr>
          <w:trHeight w:val="261"/>
        </w:trPr>
        <w:tc>
          <w:tcPr>
            <w:tcW w:w="3856" w:type="dxa"/>
            <w:tcMar>
              <w:left w:w="0" w:type="dxa"/>
              <w:right w:w="0" w:type="dxa"/>
            </w:tcMar>
            <w:vAlign w:val="center"/>
          </w:tcPr>
          <w:p w:rsidR="00883228" w:rsidRDefault="00883228">
            <w:pPr>
              <w:pStyle w:val="TableParagraph"/>
              <w:spacing w:line="217" w:lineRule="exact"/>
              <w:ind w:left="50"/>
              <w:rPr>
                <w:sz w:val="20"/>
              </w:rPr>
            </w:pPr>
          </w:p>
        </w:tc>
        <w:tc>
          <w:tcPr>
            <w:tcW w:w="1288" w:type="dxa"/>
            <w:tcBorders>
              <w:top w:val="single" w:sz="4" w:space="0" w:color="000000"/>
            </w:tcBorders>
            <w:tcMar>
              <w:left w:w="0" w:type="dxa"/>
              <w:right w:w="0" w:type="dxa"/>
            </w:tcMar>
          </w:tcPr>
          <w:p w:rsidR="00883228" w:rsidRDefault="00883228">
            <w:pPr>
              <w:pStyle w:val="TableParagraph"/>
              <w:tabs>
                <w:tab w:val="left" w:pos="727"/>
                <w:tab w:val="left" w:pos="1794"/>
              </w:tabs>
              <w:ind w:right="48"/>
              <w:jc w:val="right"/>
            </w:pPr>
          </w:p>
        </w:tc>
        <w:tc>
          <w:tcPr>
            <w:tcW w:w="1288" w:type="dxa"/>
            <w:tcBorders>
              <w:top w:val="single" w:sz="4" w:space="0" w:color="000000"/>
            </w:tcBorders>
            <w:tcMar>
              <w:left w:w="0" w:type="dxa"/>
              <w:right w:w="0" w:type="dxa"/>
            </w:tcMar>
          </w:tcPr>
          <w:p w:rsidR="00883228" w:rsidRDefault="00883228">
            <w:pPr>
              <w:pStyle w:val="TableParagraph"/>
              <w:tabs>
                <w:tab w:val="left" w:pos="727"/>
                <w:tab w:val="left" w:pos="1794"/>
              </w:tabs>
              <w:ind w:right="48"/>
              <w:jc w:val="right"/>
            </w:pP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883228">
            <w:pPr>
              <w:pStyle w:val="TableParagraph"/>
              <w:spacing w:line="217" w:lineRule="exact"/>
              <w:ind w:left="50"/>
              <w:rPr>
                <w:sz w:val="20"/>
              </w:rPr>
            </w:pPr>
          </w:p>
        </w:tc>
        <w:tc>
          <w:tcPr>
            <w:tcW w:w="1288" w:type="dxa"/>
            <w:tcMar>
              <w:left w:w="0" w:type="dxa"/>
              <w:right w:w="0" w:type="dxa"/>
            </w:tcMar>
          </w:tcPr>
          <w:p w:rsidR="00883228" w:rsidRDefault="00883228">
            <w:pPr>
              <w:pStyle w:val="TableParagraph"/>
              <w:tabs>
                <w:tab w:val="left" w:pos="727"/>
                <w:tab w:val="left" w:pos="1794"/>
              </w:tabs>
              <w:ind w:right="48"/>
              <w:jc w:val="right"/>
            </w:pPr>
          </w:p>
        </w:tc>
        <w:tc>
          <w:tcPr>
            <w:tcW w:w="1288" w:type="dxa"/>
            <w:tcMar>
              <w:left w:w="0" w:type="dxa"/>
              <w:right w:w="0" w:type="dxa"/>
            </w:tcMar>
          </w:tcPr>
          <w:p w:rsidR="00883228" w:rsidRDefault="00883228">
            <w:pPr>
              <w:pStyle w:val="TableParagraph"/>
              <w:tabs>
                <w:tab w:val="left" w:pos="727"/>
                <w:tab w:val="left" w:pos="1794"/>
              </w:tabs>
              <w:ind w:right="48"/>
              <w:jc w:val="right"/>
            </w:pP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6A0E41">
            <w:pPr>
              <w:pStyle w:val="TableParagraph"/>
              <w:spacing w:line="217" w:lineRule="exact"/>
              <w:ind w:left="50"/>
              <w:rPr>
                <w:sz w:val="20"/>
              </w:rPr>
            </w:pPr>
            <w:r>
              <w:rPr>
                <w:b/>
                <w:sz w:val="20"/>
              </w:rPr>
              <w:t>Surplus of financial assets over cash liabilities</w:t>
            </w:r>
          </w:p>
        </w:tc>
        <w:tc>
          <w:tcPr>
            <w:tcW w:w="1288" w:type="dxa"/>
            <w:tcMar>
              <w:left w:w="0" w:type="dxa"/>
              <w:right w:w="0" w:type="dxa"/>
            </w:tcMar>
          </w:tcPr>
          <w:p w:rsidR="00883228" w:rsidRDefault="00883228">
            <w:pPr>
              <w:pStyle w:val="TableParagraph"/>
              <w:tabs>
                <w:tab w:val="left" w:pos="727"/>
                <w:tab w:val="left" w:pos="1794"/>
              </w:tabs>
              <w:ind w:right="48"/>
              <w:jc w:val="right"/>
            </w:pPr>
          </w:p>
        </w:tc>
        <w:tc>
          <w:tcPr>
            <w:tcW w:w="1288" w:type="dxa"/>
            <w:tcMar>
              <w:left w:w="0" w:type="dxa"/>
              <w:right w:w="0" w:type="dxa"/>
            </w:tcMar>
          </w:tcPr>
          <w:p w:rsidR="00883228" w:rsidRDefault="00883228">
            <w:pPr>
              <w:pStyle w:val="TableParagraph"/>
              <w:tabs>
                <w:tab w:val="left" w:pos="727"/>
                <w:tab w:val="left" w:pos="1794"/>
              </w:tabs>
              <w:ind w:right="48"/>
              <w:jc w:val="right"/>
            </w:pPr>
          </w:p>
        </w:tc>
        <w:tc>
          <w:tcPr>
            <w:tcW w:w="1288" w:type="dxa"/>
            <w:tcMar>
              <w:left w:w="0" w:type="dxa"/>
              <w:right w:w="0" w:type="dxa"/>
            </w:tcMar>
          </w:tcPr>
          <w:p w:rsidR="00883228" w:rsidRDefault="00883228">
            <w:pPr>
              <w:pStyle w:val="TableParagraph"/>
              <w:spacing w:before="0"/>
              <w:ind w:left="147"/>
              <w:rPr>
                <w:w w:val="99"/>
                <w:sz w:val="20"/>
              </w:rPr>
            </w:pPr>
          </w:p>
        </w:tc>
      </w:tr>
      <w:tr w:rsidR="00883228">
        <w:trPr>
          <w:trHeight w:val="261"/>
        </w:trPr>
        <w:tc>
          <w:tcPr>
            <w:tcW w:w="3856" w:type="dxa"/>
            <w:tcMar>
              <w:left w:w="0" w:type="dxa"/>
              <w:right w:w="0" w:type="dxa"/>
            </w:tcMar>
            <w:vAlign w:val="center"/>
          </w:tcPr>
          <w:p w:rsidR="00883228" w:rsidRDefault="006A0E41">
            <w:pPr>
              <w:pStyle w:val="TableParagraph"/>
              <w:spacing w:line="217" w:lineRule="exact"/>
              <w:ind w:left="50"/>
              <w:rPr>
                <w:sz w:val="20"/>
              </w:rPr>
            </w:pPr>
            <w:r>
              <w:rPr>
                <w:sz w:val="20"/>
              </w:rPr>
              <w:t>Net financial assets (surplus)</w:t>
            </w:r>
          </w:p>
        </w:tc>
        <w:tc>
          <w:tcPr>
            <w:tcW w:w="1288" w:type="dxa"/>
            <w:tcMar>
              <w:left w:w="0" w:type="dxa"/>
              <w:right w:w="0" w:type="dxa"/>
            </w:tcMar>
          </w:tcPr>
          <w:p w:rsidR="00883228" w:rsidRDefault="007822F7" w:rsidP="009F01E2">
            <w:pPr>
              <w:pStyle w:val="TableParagraph"/>
              <w:tabs>
                <w:tab w:val="left" w:pos="727"/>
                <w:tab w:val="left" w:pos="1794"/>
              </w:tabs>
              <w:ind w:right="48"/>
              <w:jc w:val="right"/>
              <w:rPr>
                <w:b/>
              </w:rPr>
            </w:pPr>
            <w:r w:rsidRPr="00FA25B7">
              <w:rPr>
                <w:b/>
              </w:rPr>
              <w:t>70</w:t>
            </w:r>
            <w:r w:rsidR="009F01E2" w:rsidRPr="00FA25B7">
              <w:rPr>
                <w:b/>
              </w:rPr>
              <w:t>200</w:t>
            </w:r>
          </w:p>
        </w:tc>
        <w:tc>
          <w:tcPr>
            <w:tcW w:w="1288" w:type="dxa"/>
            <w:tcMar>
              <w:left w:w="0" w:type="dxa"/>
              <w:right w:w="0" w:type="dxa"/>
            </w:tcMar>
          </w:tcPr>
          <w:p w:rsidR="00883228" w:rsidRDefault="006A0E41">
            <w:pPr>
              <w:pStyle w:val="TableParagraph"/>
              <w:tabs>
                <w:tab w:val="left" w:pos="727"/>
                <w:tab w:val="left" w:pos="1794"/>
              </w:tabs>
              <w:ind w:right="48"/>
              <w:jc w:val="right"/>
              <w:rPr>
                <w:b/>
              </w:rPr>
            </w:pPr>
            <w:r>
              <w:rPr>
                <w:b/>
              </w:rPr>
              <w:t>73306</w:t>
            </w:r>
          </w:p>
        </w:tc>
        <w:tc>
          <w:tcPr>
            <w:tcW w:w="1288" w:type="dxa"/>
            <w:tcMar>
              <w:left w:w="0" w:type="dxa"/>
              <w:right w:w="0" w:type="dxa"/>
            </w:tcMar>
          </w:tcPr>
          <w:p w:rsidR="00883228" w:rsidRDefault="006A0E41">
            <w:pPr>
              <w:pStyle w:val="TableParagraph"/>
              <w:spacing w:before="0"/>
              <w:ind w:left="147"/>
              <w:rPr>
                <w:w w:val="99"/>
                <w:sz w:val="20"/>
              </w:rPr>
            </w:pPr>
            <w:r>
              <w:rPr>
                <w:w w:val="99"/>
                <w:sz w:val="20"/>
              </w:rPr>
              <w:t>2</w:t>
            </w:r>
          </w:p>
        </w:tc>
      </w:tr>
    </w:tbl>
    <w:p w:rsidR="00883228" w:rsidRDefault="00883228">
      <w:pPr>
        <w:pStyle w:val="Heading1"/>
        <w:tabs>
          <w:tab w:val="left" w:pos="6565"/>
        </w:tabs>
        <w:spacing w:before="0"/>
        <w:rPr>
          <w:b w:val="0"/>
          <w:bCs w:val="0"/>
          <w:szCs w:val="22"/>
        </w:rPr>
      </w:pPr>
    </w:p>
    <w:p w:rsidR="00883228" w:rsidRDefault="006A0E41">
      <w:pPr>
        <w:ind w:left="142"/>
        <w:rPr>
          <w:b/>
          <w:sz w:val="20"/>
        </w:rPr>
      </w:pPr>
      <w:r>
        <w:rPr>
          <w:b/>
          <w:sz w:val="20"/>
        </w:rPr>
        <w:t>Notes</w:t>
      </w:r>
    </w:p>
    <w:p w:rsidR="00883228" w:rsidRDefault="006A0E41">
      <w:pPr>
        <w:tabs>
          <w:tab w:val="left" w:pos="385"/>
        </w:tabs>
        <w:spacing w:before="120" w:line="257" w:lineRule="auto"/>
        <w:ind w:left="142" w:right="879"/>
        <w:rPr>
          <w:sz w:val="20"/>
        </w:rPr>
      </w:pPr>
      <w:r>
        <w:rPr>
          <w:sz w:val="20"/>
        </w:rPr>
        <w:t>1. At the end of both 2020 and 2021, our known cash liabilities consisted mainly of bills from our printer and our designer for publications.</w:t>
      </w:r>
    </w:p>
    <w:p w:rsidR="00883228" w:rsidRDefault="006A0E41">
      <w:pPr>
        <w:tabs>
          <w:tab w:val="left" w:pos="385"/>
        </w:tabs>
        <w:spacing w:before="120" w:line="257" w:lineRule="auto"/>
        <w:ind w:left="142" w:right="879"/>
        <w:rPr>
          <w:sz w:val="20"/>
        </w:rPr>
      </w:pPr>
      <w:r>
        <w:rPr>
          <w:sz w:val="20"/>
        </w:rPr>
        <w:t>2. The change in this surplus correctly does not equal the income for the year for a number of reasons (e.g. includes change in market value, and liabilities and accrued income have been revalued).</w:t>
      </w:r>
    </w:p>
    <w:p w:rsidR="00883228" w:rsidRDefault="00883228">
      <w:pPr>
        <w:pStyle w:val="Heading1"/>
        <w:tabs>
          <w:tab w:val="left" w:pos="6565"/>
        </w:tabs>
        <w:spacing w:before="0"/>
        <w:rPr>
          <w:b w:val="0"/>
          <w:bCs w:val="0"/>
          <w:szCs w:val="22"/>
        </w:rPr>
      </w:pPr>
    </w:p>
    <w:p w:rsidR="00883228" w:rsidRDefault="00883228">
      <w:pPr>
        <w:pStyle w:val="Heading1"/>
        <w:tabs>
          <w:tab w:val="left" w:pos="6565"/>
        </w:tabs>
        <w:spacing w:before="0"/>
        <w:rPr>
          <w:b w:val="0"/>
          <w:bCs w:val="0"/>
          <w:szCs w:val="22"/>
        </w:rPr>
      </w:pPr>
    </w:p>
    <w:p w:rsidR="00883228" w:rsidRDefault="00883228">
      <w:pPr>
        <w:pStyle w:val="Heading1"/>
        <w:tabs>
          <w:tab w:val="left" w:pos="6565"/>
        </w:tabs>
        <w:spacing w:before="0"/>
        <w:rPr>
          <w:b w:val="0"/>
          <w:bCs w:val="0"/>
          <w:szCs w:val="22"/>
        </w:rPr>
      </w:pPr>
    </w:p>
    <w:p w:rsidR="00883228" w:rsidRDefault="006A0E41">
      <w:pPr>
        <w:pStyle w:val="Heading1"/>
        <w:spacing w:line="224" w:lineRule="exact"/>
        <w:rPr>
          <w:b w:val="0"/>
          <w:highlight w:val="yellow"/>
        </w:rPr>
      </w:pPr>
      <w:r w:rsidRPr="00E400E8">
        <w:t>Investments</w:t>
      </w:r>
    </w:p>
    <w:tbl>
      <w:tblPr>
        <w:tblW w:w="8016" w:type="dxa"/>
        <w:tblInd w:w="1079" w:type="dxa"/>
        <w:tblLook w:val="01E0" w:firstRow="1" w:lastRow="1" w:firstColumn="1" w:lastColumn="1" w:noHBand="0" w:noVBand="0"/>
      </w:tblPr>
      <w:tblGrid>
        <w:gridCol w:w="4308"/>
        <w:gridCol w:w="1147"/>
        <w:gridCol w:w="1243"/>
        <w:gridCol w:w="1318"/>
      </w:tblGrid>
      <w:tr w:rsidR="00883228">
        <w:trPr>
          <w:trHeight w:val="485"/>
        </w:trPr>
        <w:tc>
          <w:tcPr>
            <w:tcW w:w="4308" w:type="dxa"/>
            <w:tcMar>
              <w:left w:w="0" w:type="dxa"/>
              <w:right w:w="0" w:type="dxa"/>
            </w:tcMar>
          </w:tcPr>
          <w:p w:rsidR="00883228" w:rsidRDefault="00883228">
            <w:pPr>
              <w:pStyle w:val="TableParagraph"/>
              <w:rPr>
                <w:rFonts w:ascii="Times New Roman" w:hAnsi="Times New Roman"/>
                <w:sz w:val="20"/>
              </w:rPr>
            </w:pPr>
          </w:p>
        </w:tc>
        <w:tc>
          <w:tcPr>
            <w:tcW w:w="1147" w:type="dxa"/>
            <w:tcMar>
              <w:left w:w="0" w:type="dxa"/>
              <w:right w:w="0" w:type="dxa"/>
            </w:tcMar>
            <w:vAlign w:val="bottom"/>
          </w:tcPr>
          <w:p w:rsidR="00883228" w:rsidRDefault="006A0E41" w:rsidP="009A2E83">
            <w:pPr>
              <w:pStyle w:val="TableParagraph"/>
              <w:spacing w:line="224" w:lineRule="exact"/>
              <w:ind w:left="37" w:right="13"/>
              <w:rPr>
                <w:sz w:val="20"/>
              </w:rPr>
            </w:pPr>
            <w:r>
              <w:rPr>
                <w:sz w:val="20"/>
              </w:rPr>
              <w:t xml:space="preserve">Electra </w:t>
            </w:r>
            <w:r w:rsidR="009A2E83">
              <w:rPr>
                <w:sz w:val="20"/>
              </w:rPr>
              <w:t>or Unbound</w:t>
            </w:r>
            <w:r>
              <w:rPr>
                <w:sz w:val="20"/>
              </w:rPr>
              <w:t xml:space="preserve"> ordinary</w:t>
            </w:r>
          </w:p>
        </w:tc>
        <w:tc>
          <w:tcPr>
            <w:tcW w:w="1243" w:type="dxa"/>
            <w:tcMar>
              <w:left w:w="0" w:type="dxa"/>
              <w:right w:w="0" w:type="dxa"/>
            </w:tcMar>
            <w:vAlign w:val="bottom"/>
          </w:tcPr>
          <w:p w:rsidR="00883228" w:rsidRDefault="006A0E41">
            <w:pPr>
              <w:pStyle w:val="TableParagraph"/>
              <w:spacing w:line="224" w:lineRule="exact"/>
              <w:ind w:left="37" w:right="122"/>
              <w:rPr>
                <w:sz w:val="20"/>
              </w:rPr>
            </w:pPr>
            <w:r>
              <w:rPr>
                <w:sz w:val="20"/>
              </w:rPr>
              <w:t xml:space="preserve">CBF </w:t>
            </w:r>
            <w:proofErr w:type="spellStart"/>
            <w:r>
              <w:rPr>
                <w:sz w:val="20"/>
              </w:rPr>
              <w:t>CoE</w:t>
            </w:r>
            <w:proofErr w:type="spellEnd"/>
            <w:r>
              <w:rPr>
                <w:sz w:val="20"/>
              </w:rPr>
              <w:t xml:space="preserve"> Fixed Interest Fund</w:t>
            </w:r>
            <w:r>
              <w:rPr>
                <w:spacing w:val="1"/>
                <w:sz w:val="20"/>
              </w:rPr>
              <w:t xml:space="preserve"> </w:t>
            </w:r>
            <w:r>
              <w:rPr>
                <w:sz w:val="20"/>
              </w:rPr>
              <w:t>2F</w:t>
            </w:r>
          </w:p>
        </w:tc>
        <w:tc>
          <w:tcPr>
            <w:tcW w:w="1318" w:type="dxa"/>
            <w:tcMar>
              <w:left w:w="0" w:type="dxa"/>
              <w:right w:w="0" w:type="dxa"/>
            </w:tcMar>
            <w:vAlign w:val="bottom"/>
          </w:tcPr>
          <w:p w:rsidR="00883228" w:rsidRDefault="006A0E41">
            <w:pPr>
              <w:pStyle w:val="TableParagraph"/>
              <w:rPr>
                <w:rFonts w:ascii="Times New Roman" w:hAnsi="Times New Roman"/>
                <w:sz w:val="20"/>
              </w:rPr>
            </w:pPr>
            <w:r>
              <w:rPr>
                <w:sz w:val="20"/>
              </w:rPr>
              <w:t>Total</w:t>
            </w:r>
          </w:p>
        </w:tc>
      </w:tr>
      <w:tr w:rsidR="00883228">
        <w:trPr>
          <w:trHeight w:val="253"/>
        </w:trPr>
        <w:tc>
          <w:tcPr>
            <w:tcW w:w="4308" w:type="dxa"/>
            <w:tcMar>
              <w:left w:w="0" w:type="dxa"/>
              <w:right w:w="0" w:type="dxa"/>
            </w:tcMar>
          </w:tcPr>
          <w:p w:rsidR="00883228" w:rsidRDefault="006A0E41" w:rsidP="00DD109B">
            <w:pPr>
              <w:pStyle w:val="TableParagraph"/>
              <w:tabs>
                <w:tab w:val="left" w:pos="815"/>
              </w:tabs>
              <w:spacing w:before="11" w:line="223" w:lineRule="exact"/>
              <w:ind w:right="39"/>
              <w:jc w:val="right"/>
              <w:rPr>
                <w:b/>
                <w:sz w:val="20"/>
              </w:rPr>
            </w:pPr>
            <w:r>
              <w:rPr>
                <w:b/>
                <w:sz w:val="20"/>
              </w:rPr>
              <w:t>Value</w:t>
            </w:r>
            <w:r>
              <w:rPr>
                <w:b/>
                <w:sz w:val="20"/>
              </w:rPr>
              <w:tab/>
              <w:t>01-Jan-202</w:t>
            </w:r>
            <w:r w:rsidR="00DD109B">
              <w:rPr>
                <w:b/>
                <w:sz w:val="20"/>
              </w:rPr>
              <w:t>1</w:t>
            </w:r>
          </w:p>
        </w:tc>
        <w:tc>
          <w:tcPr>
            <w:tcW w:w="1147" w:type="dxa"/>
            <w:tcMar>
              <w:left w:w="0" w:type="dxa"/>
              <w:right w:w="0" w:type="dxa"/>
            </w:tcMar>
          </w:tcPr>
          <w:p w:rsidR="00883228" w:rsidRDefault="009A2E83">
            <w:pPr>
              <w:pStyle w:val="TableParagraph"/>
              <w:spacing w:before="11" w:line="223" w:lineRule="exact"/>
              <w:ind w:right="37"/>
              <w:jc w:val="right"/>
              <w:rPr>
                <w:sz w:val="20"/>
              </w:rPr>
            </w:pPr>
            <w:r>
              <w:rPr>
                <w:sz w:val="20"/>
              </w:rPr>
              <w:t>362</w:t>
            </w:r>
          </w:p>
        </w:tc>
        <w:tc>
          <w:tcPr>
            <w:tcW w:w="1243" w:type="dxa"/>
            <w:tcMar>
              <w:left w:w="0" w:type="dxa"/>
              <w:right w:w="0" w:type="dxa"/>
            </w:tcMar>
          </w:tcPr>
          <w:p w:rsidR="00883228" w:rsidRDefault="00DD109B">
            <w:pPr>
              <w:pStyle w:val="TableParagraph"/>
              <w:spacing w:before="11" w:line="223" w:lineRule="exact"/>
              <w:ind w:right="37"/>
              <w:jc w:val="right"/>
              <w:rPr>
                <w:sz w:val="20"/>
              </w:rPr>
            </w:pPr>
            <w:r w:rsidRPr="00DD109B">
              <w:rPr>
                <w:sz w:val="20"/>
              </w:rPr>
              <w:t>45620</w:t>
            </w:r>
          </w:p>
        </w:tc>
        <w:tc>
          <w:tcPr>
            <w:tcW w:w="1318" w:type="dxa"/>
            <w:tcMar>
              <w:left w:w="0" w:type="dxa"/>
              <w:right w:w="0" w:type="dxa"/>
            </w:tcMar>
          </w:tcPr>
          <w:p w:rsidR="00883228" w:rsidRDefault="00255CB6">
            <w:pPr>
              <w:pStyle w:val="TableParagraph"/>
              <w:spacing w:before="11" w:line="223" w:lineRule="exact"/>
              <w:ind w:right="48"/>
              <w:jc w:val="right"/>
              <w:rPr>
                <w:b/>
                <w:sz w:val="20"/>
              </w:rPr>
            </w:pPr>
            <w:r>
              <w:rPr>
                <w:b/>
                <w:sz w:val="20"/>
              </w:rPr>
              <w:t>45982</w:t>
            </w:r>
          </w:p>
        </w:tc>
      </w:tr>
      <w:tr w:rsidR="00883228">
        <w:trPr>
          <w:trHeight w:val="249"/>
        </w:trPr>
        <w:tc>
          <w:tcPr>
            <w:tcW w:w="4308" w:type="dxa"/>
            <w:tcMar>
              <w:left w:w="0" w:type="dxa"/>
              <w:right w:w="0" w:type="dxa"/>
            </w:tcMar>
          </w:tcPr>
          <w:p w:rsidR="00883228" w:rsidRDefault="006A0E41">
            <w:pPr>
              <w:pStyle w:val="TableParagraph"/>
              <w:spacing w:before="6" w:line="223" w:lineRule="exact"/>
              <w:ind w:right="35"/>
              <w:jc w:val="right"/>
              <w:rPr>
                <w:sz w:val="20"/>
              </w:rPr>
            </w:pPr>
            <w:r>
              <w:rPr>
                <w:sz w:val="20"/>
              </w:rPr>
              <w:t xml:space="preserve">Interest / </w:t>
            </w:r>
            <w:proofErr w:type="spellStart"/>
            <w:r>
              <w:rPr>
                <w:sz w:val="20"/>
              </w:rPr>
              <w:t>divi</w:t>
            </w:r>
            <w:proofErr w:type="spellEnd"/>
            <w:r>
              <w:rPr>
                <w:sz w:val="20"/>
              </w:rPr>
              <w:t xml:space="preserve"> reinvested</w:t>
            </w:r>
          </w:p>
        </w:tc>
        <w:tc>
          <w:tcPr>
            <w:tcW w:w="1147" w:type="dxa"/>
            <w:tcMar>
              <w:left w:w="0" w:type="dxa"/>
              <w:right w:w="0" w:type="dxa"/>
            </w:tcMar>
          </w:tcPr>
          <w:p w:rsidR="00883228" w:rsidRDefault="006A0E41">
            <w:pPr>
              <w:pStyle w:val="TableParagraph"/>
              <w:spacing w:before="6" w:line="223" w:lineRule="exact"/>
              <w:ind w:right="36"/>
              <w:jc w:val="right"/>
              <w:rPr>
                <w:sz w:val="20"/>
              </w:rPr>
            </w:pPr>
            <w:r>
              <w:rPr>
                <w:sz w:val="20"/>
              </w:rPr>
              <w:t>0</w:t>
            </w:r>
          </w:p>
        </w:tc>
        <w:tc>
          <w:tcPr>
            <w:tcW w:w="1243" w:type="dxa"/>
            <w:tcMar>
              <w:left w:w="0" w:type="dxa"/>
              <w:right w:w="0" w:type="dxa"/>
            </w:tcMar>
          </w:tcPr>
          <w:p w:rsidR="00883228" w:rsidRDefault="006A0E41" w:rsidP="00DD109B">
            <w:pPr>
              <w:pStyle w:val="TableParagraph"/>
              <w:spacing w:before="6" w:line="223" w:lineRule="exact"/>
              <w:ind w:right="37"/>
              <w:jc w:val="right"/>
              <w:rPr>
                <w:sz w:val="20"/>
              </w:rPr>
            </w:pPr>
            <w:r>
              <w:rPr>
                <w:sz w:val="20"/>
              </w:rPr>
              <w:t>1</w:t>
            </w:r>
            <w:r w:rsidR="00DD109B">
              <w:rPr>
                <w:sz w:val="20"/>
              </w:rPr>
              <w:t>212</w:t>
            </w:r>
          </w:p>
        </w:tc>
        <w:tc>
          <w:tcPr>
            <w:tcW w:w="1318" w:type="dxa"/>
            <w:tcMar>
              <w:left w:w="0" w:type="dxa"/>
              <w:right w:w="0" w:type="dxa"/>
            </w:tcMar>
          </w:tcPr>
          <w:p w:rsidR="00883228" w:rsidRDefault="006A0E41">
            <w:pPr>
              <w:pStyle w:val="TableParagraph"/>
              <w:spacing w:before="6" w:line="223" w:lineRule="exact"/>
              <w:ind w:right="48"/>
              <w:jc w:val="right"/>
              <w:rPr>
                <w:b/>
                <w:sz w:val="20"/>
              </w:rPr>
            </w:pPr>
            <w:r>
              <w:rPr>
                <w:b/>
                <w:sz w:val="20"/>
              </w:rPr>
              <w:t>1</w:t>
            </w:r>
            <w:r w:rsidR="00255CB6">
              <w:rPr>
                <w:b/>
                <w:sz w:val="20"/>
              </w:rPr>
              <w:t>212</w:t>
            </w:r>
          </w:p>
        </w:tc>
      </w:tr>
      <w:tr w:rsidR="00883228">
        <w:trPr>
          <w:trHeight w:val="249"/>
        </w:trPr>
        <w:tc>
          <w:tcPr>
            <w:tcW w:w="4308" w:type="dxa"/>
            <w:tcMar>
              <w:left w:w="0" w:type="dxa"/>
              <w:right w:w="0" w:type="dxa"/>
            </w:tcMar>
          </w:tcPr>
          <w:p w:rsidR="00883228" w:rsidRDefault="006A0E41">
            <w:pPr>
              <w:pStyle w:val="TableParagraph"/>
              <w:spacing w:before="6" w:line="223" w:lineRule="exact"/>
              <w:ind w:right="39"/>
              <w:jc w:val="right"/>
              <w:rPr>
                <w:sz w:val="20"/>
              </w:rPr>
            </w:pPr>
            <w:r>
              <w:rPr>
                <w:sz w:val="20"/>
              </w:rPr>
              <w:t>Capital withdrawn</w:t>
            </w:r>
          </w:p>
        </w:tc>
        <w:tc>
          <w:tcPr>
            <w:tcW w:w="1147" w:type="dxa"/>
            <w:tcMar>
              <w:left w:w="0" w:type="dxa"/>
              <w:right w:w="0" w:type="dxa"/>
            </w:tcMar>
          </w:tcPr>
          <w:p w:rsidR="00883228" w:rsidRDefault="006A0E41">
            <w:pPr>
              <w:pStyle w:val="TableParagraph"/>
              <w:spacing w:before="6" w:line="223" w:lineRule="exact"/>
              <w:ind w:right="37"/>
              <w:jc w:val="right"/>
              <w:rPr>
                <w:sz w:val="20"/>
              </w:rPr>
            </w:pPr>
            <w:r>
              <w:rPr>
                <w:sz w:val="20"/>
              </w:rPr>
              <w:t>0</w:t>
            </w:r>
          </w:p>
        </w:tc>
        <w:tc>
          <w:tcPr>
            <w:tcW w:w="1243" w:type="dxa"/>
            <w:tcMar>
              <w:left w:w="0" w:type="dxa"/>
              <w:right w:w="0" w:type="dxa"/>
            </w:tcMar>
          </w:tcPr>
          <w:p w:rsidR="00883228" w:rsidRDefault="006A0E41">
            <w:pPr>
              <w:pStyle w:val="TableParagraph"/>
              <w:spacing w:before="6" w:line="223" w:lineRule="exact"/>
              <w:ind w:right="36"/>
              <w:jc w:val="right"/>
              <w:rPr>
                <w:sz w:val="20"/>
              </w:rPr>
            </w:pPr>
            <w:r>
              <w:rPr>
                <w:sz w:val="20"/>
              </w:rPr>
              <w:t>0</w:t>
            </w:r>
          </w:p>
        </w:tc>
        <w:tc>
          <w:tcPr>
            <w:tcW w:w="1318" w:type="dxa"/>
            <w:tcMar>
              <w:left w:w="0" w:type="dxa"/>
              <w:right w:w="0" w:type="dxa"/>
            </w:tcMar>
          </w:tcPr>
          <w:p w:rsidR="00883228" w:rsidRDefault="006A0E41">
            <w:pPr>
              <w:pStyle w:val="TableParagraph"/>
              <w:spacing w:before="6" w:line="223" w:lineRule="exact"/>
              <w:ind w:right="47"/>
              <w:jc w:val="right"/>
              <w:rPr>
                <w:b/>
                <w:sz w:val="20"/>
              </w:rPr>
            </w:pPr>
            <w:r>
              <w:rPr>
                <w:b/>
                <w:sz w:val="20"/>
              </w:rPr>
              <w:t>0</w:t>
            </w:r>
          </w:p>
        </w:tc>
      </w:tr>
      <w:tr w:rsidR="00883228">
        <w:trPr>
          <w:trHeight w:val="249"/>
        </w:trPr>
        <w:tc>
          <w:tcPr>
            <w:tcW w:w="4308" w:type="dxa"/>
            <w:tcMar>
              <w:left w:w="0" w:type="dxa"/>
              <w:right w:w="0" w:type="dxa"/>
            </w:tcMar>
          </w:tcPr>
          <w:p w:rsidR="00883228" w:rsidRDefault="006A0E41">
            <w:pPr>
              <w:pStyle w:val="TableParagraph"/>
              <w:spacing w:before="6" w:line="223" w:lineRule="exact"/>
              <w:ind w:right="37"/>
              <w:jc w:val="right"/>
              <w:rPr>
                <w:sz w:val="20"/>
              </w:rPr>
            </w:pPr>
            <w:r>
              <w:rPr>
                <w:sz w:val="20"/>
              </w:rPr>
              <w:t>Mkt price movements</w:t>
            </w:r>
          </w:p>
        </w:tc>
        <w:tc>
          <w:tcPr>
            <w:tcW w:w="1147" w:type="dxa"/>
            <w:tcMar>
              <w:left w:w="0" w:type="dxa"/>
              <w:right w:w="0" w:type="dxa"/>
            </w:tcMar>
          </w:tcPr>
          <w:p w:rsidR="00883228" w:rsidRDefault="009A2E83" w:rsidP="009C0DDD">
            <w:pPr>
              <w:pStyle w:val="TableParagraph"/>
              <w:spacing w:before="6" w:line="223" w:lineRule="exact"/>
              <w:ind w:right="37"/>
              <w:jc w:val="right"/>
              <w:rPr>
                <w:sz w:val="20"/>
              </w:rPr>
            </w:pPr>
            <w:r>
              <w:rPr>
                <w:sz w:val="20"/>
              </w:rPr>
              <w:t>-</w:t>
            </w:r>
            <w:r w:rsidRPr="00FA25B7">
              <w:rPr>
                <w:sz w:val="20"/>
              </w:rPr>
              <w:t>2</w:t>
            </w:r>
            <w:r w:rsidR="009C0DDD" w:rsidRPr="00FA25B7">
              <w:rPr>
                <w:sz w:val="20"/>
              </w:rPr>
              <w:t>73</w:t>
            </w:r>
          </w:p>
        </w:tc>
        <w:tc>
          <w:tcPr>
            <w:tcW w:w="1243" w:type="dxa"/>
            <w:tcMar>
              <w:left w:w="0" w:type="dxa"/>
              <w:right w:w="0" w:type="dxa"/>
            </w:tcMar>
          </w:tcPr>
          <w:p w:rsidR="00883228" w:rsidRDefault="00255CB6" w:rsidP="00DD109B">
            <w:pPr>
              <w:pStyle w:val="TableParagraph"/>
              <w:spacing w:before="6" w:line="223" w:lineRule="exact"/>
              <w:ind w:right="37"/>
              <w:jc w:val="right"/>
              <w:rPr>
                <w:sz w:val="20"/>
              </w:rPr>
            </w:pPr>
            <w:r>
              <w:rPr>
                <w:sz w:val="20"/>
              </w:rPr>
              <w:t>-</w:t>
            </w:r>
            <w:r w:rsidR="00DD109B">
              <w:rPr>
                <w:sz w:val="20"/>
              </w:rPr>
              <w:t>3049</w:t>
            </w:r>
            <w:r w:rsidR="006A0E41">
              <w:rPr>
                <w:sz w:val="20"/>
              </w:rPr>
              <w:t xml:space="preserve"> </w:t>
            </w:r>
          </w:p>
        </w:tc>
        <w:tc>
          <w:tcPr>
            <w:tcW w:w="1318" w:type="dxa"/>
            <w:tcMar>
              <w:left w:w="0" w:type="dxa"/>
              <w:right w:w="0" w:type="dxa"/>
            </w:tcMar>
          </w:tcPr>
          <w:p w:rsidR="00883228" w:rsidRDefault="00255CB6" w:rsidP="009C0DDD">
            <w:pPr>
              <w:pStyle w:val="TableParagraph"/>
              <w:spacing w:before="6" w:line="223" w:lineRule="exact"/>
              <w:ind w:right="48"/>
              <w:jc w:val="right"/>
              <w:rPr>
                <w:b/>
                <w:sz w:val="20"/>
              </w:rPr>
            </w:pPr>
            <w:r>
              <w:rPr>
                <w:b/>
                <w:sz w:val="20"/>
              </w:rPr>
              <w:t>-</w:t>
            </w:r>
            <w:r w:rsidRPr="00FA25B7">
              <w:rPr>
                <w:b/>
                <w:sz w:val="20"/>
              </w:rPr>
              <w:t>33</w:t>
            </w:r>
            <w:r w:rsidR="009C0DDD" w:rsidRPr="00FA25B7">
              <w:rPr>
                <w:b/>
                <w:sz w:val="20"/>
              </w:rPr>
              <w:t>22</w:t>
            </w:r>
          </w:p>
        </w:tc>
      </w:tr>
      <w:tr w:rsidR="00883228">
        <w:trPr>
          <w:trHeight w:val="234"/>
        </w:trPr>
        <w:tc>
          <w:tcPr>
            <w:tcW w:w="4308" w:type="dxa"/>
            <w:tcMar>
              <w:left w:w="0" w:type="dxa"/>
              <w:right w:w="0" w:type="dxa"/>
            </w:tcMar>
          </w:tcPr>
          <w:p w:rsidR="00883228" w:rsidRDefault="006A0E41" w:rsidP="00DD109B">
            <w:pPr>
              <w:pStyle w:val="TableParagraph"/>
              <w:tabs>
                <w:tab w:val="left" w:pos="796"/>
              </w:tabs>
              <w:spacing w:before="6" w:line="208" w:lineRule="exact"/>
              <w:ind w:right="40"/>
              <w:jc w:val="right"/>
              <w:rPr>
                <w:b/>
                <w:sz w:val="20"/>
              </w:rPr>
            </w:pPr>
            <w:r>
              <w:rPr>
                <w:b/>
                <w:sz w:val="20"/>
              </w:rPr>
              <w:t>Value</w:t>
            </w:r>
            <w:r>
              <w:rPr>
                <w:b/>
                <w:sz w:val="20"/>
              </w:rPr>
              <w:tab/>
              <w:t>31-Dec-202</w:t>
            </w:r>
            <w:r w:rsidR="00DD109B">
              <w:rPr>
                <w:b/>
                <w:sz w:val="20"/>
              </w:rPr>
              <w:t>1</w:t>
            </w:r>
          </w:p>
        </w:tc>
        <w:tc>
          <w:tcPr>
            <w:tcW w:w="1147" w:type="dxa"/>
            <w:tcMar>
              <w:left w:w="0" w:type="dxa"/>
              <w:right w:w="0" w:type="dxa"/>
            </w:tcMar>
          </w:tcPr>
          <w:p w:rsidR="00883228" w:rsidRDefault="009A2E83" w:rsidP="009C0DDD">
            <w:pPr>
              <w:pStyle w:val="TableParagraph"/>
              <w:spacing w:before="6" w:line="208" w:lineRule="exact"/>
              <w:ind w:right="37"/>
              <w:jc w:val="right"/>
              <w:rPr>
                <w:sz w:val="20"/>
              </w:rPr>
            </w:pPr>
            <w:r w:rsidRPr="00FA25B7">
              <w:rPr>
                <w:sz w:val="20"/>
              </w:rPr>
              <w:t>8</w:t>
            </w:r>
            <w:r w:rsidR="009C0DDD" w:rsidRPr="00FA25B7">
              <w:rPr>
                <w:sz w:val="20"/>
              </w:rPr>
              <w:t>9</w:t>
            </w:r>
          </w:p>
        </w:tc>
        <w:tc>
          <w:tcPr>
            <w:tcW w:w="1243" w:type="dxa"/>
            <w:tcMar>
              <w:left w:w="0" w:type="dxa"/>
              <w:right w:w="0" w:type="dxa"/>
            </w:tcMar>
          </w:tcPr>
          <w:p w:rsidR="00883228" w:rsidRDefault="0013695A" w:rsidP="0013695A">
            <w:pPr>
              <w:pStyle w:val="TableParagraph"/>
              <w:spacing w:before="6" w:line="208" w:lineRule="exact"/>
              <w:ind w:right="37"/>
              <w:jc w:val="right"/>
              <w:rPr>
                <w:sz w:val="20"/>
              </w:rPr>
            </w:pPr>
            <w:r>
              <w:rPr>
                <w:sz w:val="20"/>
              </w:rPr>
              <w:t>43784</w:t>
            </w:r>
          </w:p>
        </w:tc>
        <w:tc>
          <w:tcPr>
            <w:tcW w:w="1318" w:type="dxa"/>
            <w:tcMar>
              <w:left w:w="0" w:type="dxa"/>
              <w:right w:w="0" w:type="dxa"/>
            </w:tcMar>
          </w:tcPr>
          <w:p w:rsidR="00883228" w:rsidRDefault="00255CB6" w:rsidP="009C0DDD">
            <w:pPr>
              <w:pStyle w:val="TableParagraph"/>
              <w:spacing w:before="6" w:line="208" w:lineRule="exact"/>
              <w:ind w:right="48"/>
              <w:jc w:val="right"/>
              <w:rPr>
                <w:b/>
                <w:sz w:val="20"/>
              </w:rPr>
            </w:pPr>
            <w:r w:rsidRPr="00FA25B7">
              <w:rPr>
                <w:b/>
                <w:sz w:val="20"/>
              </w:rPr>
              <w:t>438</w:t>
            </w:r>
            <w:r w:rsidR="009C0DDD" w:rsidRPr="00FA25B7">
              <w:rPr>
                <w:b/>
                <w:sz w:val="20"/>
              </w:rPr>
              <w:t>73</w:t>
            </w:r>
          </w:p>
        </w:tc>
      </w:tr>
      <w:tr w:rsidR="00883228">
        <w:trPr>
          <w:trHeight w:val="221"/>
        </w:trPr>
        <w:tc>
          <w:tcPr>
            <w:tcW w:w="4308" w:type="dxa"/>
            <w:tcMar>
              <w:left w:w="0" w:type="dxa"/>
              <w:right w:w="0" w:type="dxa"/>
            </w:tcMar>
          </w:tcPr>
          <w:p w:rsidR="00883228" w:rsidRDefault="006A0E41">
            <w:pPr>
              <w:pStyle w:val="TableParagraph"/>
              <w:spacing w:before="6" w:line="223" w:lineRule="exact"/>
              <w:ind w:right="37"/>
              <w:jc w:val="right"/>
              <w:rPr>
                <w:i/>
                <w:sz w:val="20"/>
              </w:rPr>
            </w:pPr>
            <w:r>
              <w:rPr>
                <w:i/>
                <w:sz w:val="20"/>
              </w:rPr>
              <w:t xml:space="preserve">Memorandum Interest/ </w:t>
            </w:r>
            <w:proofErr w:type="spellStart"/>
            <w:r>
              <w:rPr>
                <w:i/>
                <w:sz w:val="20"/>
              </w:rPr>
              <w:t>divi</w:t>
            </w:r>
            <w:proofErr w:type="spellEnd"/>
            <w:r>
              <w:rPr>
                <w:i/>
                <w:sz w:val="20"/>
              </w:rPr>
              <w:t xml:space="preserve"> earned</w:t>
            </w:r>
          </w:p>
        </w:tc>
        <w:tc>
          <w:tcPr>
            <w:tcW w:w="1147" w:type="dxa"/>
            <w:tcMar>
              <w:left w:w="0" w:type="dxa"/>
              <w:right w:w="0" w:type="dxa"/>
            </w:tcMar>
          </w:tcPr>
          <w:p w:rsidR="00883228" w:rsidRDefault="006A0E41">
            <w:pPr>
              <w:pStyle w:val="TableParagraph"/>
              <w:spacing w:line="202" w:lineRule="exact"/>
              <w:ind w:right="73"/>
              <w:jc w:val="right"/>
              <w:rPr>
                <w:i/>
                <w:sz w:val="20"/>
                <w:highlight w:val="yellow"/>
              </w:rPr>
            </w:pPr>
            <w:r>
              <w:rPr>
                <w:i/>
                <w:sz w:val="20"/>
              </w:rPr>
              <w:t>0</w:t>
            </w:r>
          </w:p>
        </w:tc>
        <w:tc>
          <w:tcPr>
            <w:tcW w:w="1243" w:type="dxa"/>
            <w:tcMar>
              <w:left w:w="0" w:type="dxa"/>
              <w:right w:w="0" w:type="dxa"/>
            </w:tcMar>
          </w:tcPr>
          <w:p w:rsidR="00883228" w:rsidRDefault="006A0E41" w:rsidP="00DD109B">
            <w:pPr>
              <w:pStyle w:val="TableParagraph"/>
              <w:spacing w:line="202" w:lineRule="exact"/>
              <w:ind w:right="73"/>
              <w:jc w:val="right"/>
              <w:rPr>
                <w:i/>
                <w:sz w:val="20"/>
              </w:rPr>
            </w:pPr>
            <w:r>
              <w:rPr>
                <w:i/>
                <w:sz w:val="20"/>
              </w:rPr>
              <w:t>1</w:t>
            </w:r>
            <w:r w:rsidR="00DD109B">
              <w:rPr>
                <w:i/>
                <w:sz w:val="20"/>
              </w:rPr>
              <w:t>212</w:t>
            </w:r>
          </w:p>
        </w:tc>
        <w:tc>
          <w:tcPr>
            <w:tcW w:w="1318" w:type="dxa"/>
            <w:tcMar>
              <w:left w:w="0" w:type="dxa"/>
              <w:right w:w="0" w:type="dxa"/>
            </w:tcMar>
          </w:tcPr>
          <w:p w:rsidR="00883228" w:rsidRDefault="006A0E41" w:rsidP="00DD109B">
            <w:pPr>
              <w:pStyle w:val="TableParagraph"/>
              <w:spacing w:line="202" w:lineRule="exact"/>
              <w:ind w:right="84"/>
              <w:jc w:val="right"/>
              <w:rPr>
                <w:b/>
                <w:i/>
                <w:sz w:val="20"/>
              </w:rPr>
            </w:pPr>
            <w:r>
              <w:rPr>
                <w:b/>
                <w:i/>
                <w:sz w:val="20"/>
              </w:rPr>
              <w:t>1</w:t>
            </w:r>
            <w:r w:rsidR="00DD109B">
              <w:rPr>
                <w:b/>
                <w:i/>
                <w:sz w:val="20"/>
              </w:rPr>
              <w:t>212</w:t>
            </w:r>
          </w:p>
        </w:tc>
      </w:tr>
    </w:tbl>
    <w:p w:rsidR="00883228" w:rsidRDefault="006A0E41">
      <w:pPr>
        <w:pStyle w:val="Heading1"/>
        <w:tabs>
          <w:tab w:val="left" w:pos="6565"/>
        </w:tabs>
        <w:spacing w:before="0"/>
        <w:rPr>
          <w:b w:val="0"/>
          <w:bCs w:val="0"/>
          <w:szCs w:val="22"/>
        </w:rPr>
      </w:pPr>
      <w:r>
        <w:br w:type="page"/>
      </w:r>
    </w:p>
    <w:p w:rsidR="00883228" w:rsidRDefault="00883228">
      <w:pPr>
        <w:pStyle w:val="BodyText"/>
        <w:spacing w:line="262" w:lineRule="auto"/>
        <w:ind w:left="155"/>
      </w:pPr>
    </w:p>
    <w:tbl>
      <w:tblPr>
        <w:tblW w:w="8958" w:type="dxa"/>
        <w:tblInd w:w="125" w:type="dxa"/>
        <w:tblLook w:val="01E0" w:firstRow="1" w:lastRow="1" w:firstColumn="1" w:lastColumn="1" w:noHBand="0" w:noVBand="0"/>
      </w:tblPr>
      <w:tblGrid>
        <w:gridCol w:w="4055"/>
        <w:gridCol w:w="1306"/>
        <w:gridCol w:w="1318"/>
        <w:gridCol w:w="2279"/>
      </w:tblGrid>
      <w:tr w:rsidR="00883228">
        <w:trPr>
          <w:trHeight w:val="235"/>
        </w:trPr>
        <w:tc>
          <w:tcPr>
            <w:tcW w:w="6679" w:type="dxa"/>
            <w:gridSpan w:val="3"/>
            <w:tcBorders>
              <w:bottom w:val="single" w:sz="18" w:space="0" w:color="000000"/>
            </w:tcBorders>
            <w:tcMar>
              <w:left w:w="0" w:type="dxa"/>
              <w:right w:w="0" w:type="dxa"/>
            </w:tcMar>
          </w:tcPr>
          <w:p w:rsidR="00883228" w:rsidRDefault="00883228">
            <w:pPr>
              <w:pStyle w:val="TableParagraph"/>
              <w:rPr>
                <w:rFonts w:ascii="Times New Roman" w:hAnsi="Times New Roman"/>
                <w:sz w:val="16"/>
              </w:rPr>
            </w:pPr>
          </w:p>
        </w:tc>
        <w:tc>
          <w:tcPr>
            <w:tcW w:w="2279" w:type="dxa"/>
            <w:tcBorders>
              <w:bottom w:val="single" w:sz="18" w:space="0" w:color="000000"/>
            </w:tcBorders>
            <w:tcMar>
              <w:left w:w="0" w:type="dxa"/>
              <w:right w:w="0" w:type="dxa"/>
            </w:tcMar>
          </w:tcPr>
          <w:p w:rsidR="00883228" w:rsidRDefault="006A0E41">
            <w:pPr>
              <w:pStyle w:val="TableParagraph"/>
              <w:spacing w:line="216" w:lineRule="exact"/>
              <w:ind w:left="38"/>
              <w:rPr>
                <w:b/>
                <w:sz w:val="20"/>
              </w:rPr>
            </w:pPr>
            <w:r>
              <w:rPr>
                <w:b/>
                <w:sz w:val="20"/>
              </w:rPr>
              <w:t>Page 4</w:t>
            </w:r>
          </w:p>
        </w:tc>
      </w:tr>
      <w:tr w:rsidR="00883228">
        <w:trPr>
          <w:trHeight w:val="718"/>
        </w:trPr>
        <w:tc>
          <w:tcPr>
            <w:tcW w:w="4055" w:type="dxa"/>
            <w:tcBorders>
              <w:top w:val="single" w:sz="18" w:space="0" w:color="000000"/>
              <w:bottom w:val="single" w:sz="18" w:space="0" w:color="000000"/>
            </w:tcBorders>
            <w:tcMar>
              <w:left w:w="0" w:type="dxa"/>
              <w:right w:w="0" w:type="dxa"/>
            </w:tcMar>
          </w:tcPr>
          <w:p w:rsidR="00883228" w:rsidRDefault="00883228">
            <w:pPr>
              <w:pStyle w:val="TableParagraph"/>
            </w:pPr>
          </w:p>
          <w:p w:rsidR="00883228" w:rsidRDefault="00883228">
            <w:pPr>
              <w:pStyle w:val="TableParagraph"/>
              <w:rPr>
                <w:sz w:val="19"/>
              </w:rPr>
            </w:pPr>
          </w:p>
          <w:p w:rsidR="00883228" w:rsidRDefault="006A0E41">
            <w:pPr>
              <w:pStyle w:val="TableParagraph"/>
              <w:spacing w:line="227" w:lineRule="exact"/>
              <w:ind w:left="38"/>
              <w:rPr>
                <w:b/>
                <w:sz w:val="20"/>
              </w:rPr>
            </w:pPr>
            <w:r>
              <w:rPr>
                <w:b/>
                <w:sz w:val="20"/>
              </w:rPr>
              <w:t xml:space="preserve">ALLOCATION OF RESERVES </w:t>
            </w:r>
          </w:p>
        </w:tc>
        <w:tc>
          <w:tcPr>
            <w:tcW w:w="1306" w:type="dxa"/>
            <w:tcBorders>
              <w:top w:val="single" w:sz="18" w:space="0" w:color="000000"/>
              <w:bottom w:val="single" w:sz="18" w:space="0" w:color="000000"/>
            </w:tcBorders>
            <w:tcMar>
              <w:left w:w="0" w:type="dxa"/>
              <w:right w:w="0" w:type="dxa"/>
            </w:tcMar>
          </w:tcPr>
          <w:p w:rsidR="00883228" w:rsidRDefault="00883228">
            <w:pPr>
              <w:pStyle w:val="TableParagraph"/>
              <w:rPr>
                <w:rFonts w:ascii="Times New Roman" w:hAnsi="Times New Roman"/>
                <w:sz w:val="20"/>
              </w:rPr>
            </w:pPr>
          </w:p>
        </w:tc>
        <w:tc>
          <w:tcPr>
            <w:tcW w:w="1318" w:type="dxa"/>
            <w:tcBorders>
              <w:top w:val="single" w:sz="18" w:space="0" w:color="000000"/>
              <w:bottom w:val="single" w:sz="18" w:space="0" w:color="000000"/>
            </w:tcBorders>
            <w:tcMar>
              <w:left w:w="0" w:type="dxa"/>
              <w:right w:w="0" w:type="dxa"/>
            </w:tcMar>
          </w:tcPr>
          <w:p w:rsidR="00883228" w:rsidRDefault="00883228">
            <w:pPr>
              <w:pStyle w:val="TableParagraph"/>
              <w:rPr>
                <w:rFonts w:ascii="Times New Roman" w:hAnsi="Times New Roman"/>
                <w:sz w:val="20"/>
              </w:rPr>
            </w:pPr>
          </w:p>
        </w:tc>
        <w:tc>
          <w:tcPr>
            <w:tcW w:w="2279" w:type="dxa"/>
            <w:tcBorders>
              <w:top w:val="single" w:sz="18" w:space="0" w:color="000000"/>
            </w:tcBorders>
            <w:tcMar>
              <w:left w:w="0" w:type="dxa"/>
              <w:right w:w="0" w:type="dxa"/>
            </w:tcMar>
          </w:tcPr>
          <w:p w:rsidR="00883228" w:rsidRDefault="00883228">
            <w:pPr>
              <w:pStyle w:val="TableParagraph"/>
              <w:rPr>
                <w:rFonts w:ascii="Times New Roman" w:hAnsi="Times New Roman"/>
                <w:sz w:val="20"/>
              </w:rPr>
            </w:pPr>
          </w:p>
        </w:tc>
      </w:tr>
      <w:tr w:rsidR="00883228">
        <w:trPr>
          <w:trHeight w:val="474"/>
        </w:trPr>
        <w:tc>
          <w:tcPr>
            <w:tcW w:w="4055" w:type="dxa"/>
            <w:tcBorders>
              <w:top w:val="single" w:sz="18" w:space="0" w:color="000000"/>
            </w:tcBorders>
            <w:tcMar>
              <w:left w:w="0" w:type="dxa"/>
              <w:right w:w="0" w:type="dxa"/>
            </w:tcMar>
          </w:tcPr>
          <w:p w:rsidR="00883228" w:rsidRDefault="00883228">
            <w:pPr>
              <w:pStyle w:val="TableParagraph"/>
              <w:rPr>
                <w:rFonts w:ascii="Times New Roman" w:hAnsi="Times New Roman"/>
                <w:sz w:val="20"/>
              </w:rPr>
            </w:pPr>
          </w:p>
        </w:tc>
        <w:tc>
          <w:tcPr>
            <w:tcW w:w="1306" w:type="dxa"/>
            <w:tcBorders>
              <w:top w:val="single" w:sz="18" w:space="0" w:color="000000"/>
            </w:tcBorders>
            <w:tcMar>
              <w:left w:w="0" w:type="dxa"/>
              <w:right w:w="0" w:type="dxa"/>
            </w:tcMar>
          </w:tcPr>
          <w:p w:rsidR="00883228" w:rsidRDefault="00883228">
            <w:pPr>
              <w:pStyle w:val="TableParagraph"/>
              <w:spacing w:before="8"/>
              <w:rPr>
                <w:sz w:val="19"/>
              </w:rPr>
            </w:pPr>
          </w:p>
          <w:p w:rsidR="00883228" w:rsidRDefault="006A0E41" w:rsidP="00DD109B">
            <w:pPr>
              <w:pStyle w:val="TableParagraph"/>
              <w:spacing w:line="228" w:lineRule="exact"/>
              <w:ind w:right="58"/>
              <w:jc w:val="right"/>
              <w:rPr>
                <w:b/>
                <w:sz w:val="20"/>
              </w:rPr>
            </w:pPr>
            <w:r>
              <w:rPr>
                <w:b/>
                <w:sz w:val="20"/>
              </w:rPr>
              <w:t>31-Dec-202</w:t>
            </w:r>
            <w:r w:rsidR="00DD109B">
              <w:rPr>
                <w:b/>
                <w:sz w:val="20"/>
              </w:rPr>
              <w:t>1</w:t>
            </w:r>
          </w:p>
        </w:tc>
        <w:tc>
          <w:tcPr>
            <w:tcW w:w="1318" w:type="dxa"/>
            <w:tcBorders>
              <w:top w:val="single" w:sz="18" w:space="0" w:color="000000"/>
            </w:tcBorders>
            <w:tcMar>
              <w:left w:w="0" w:type="dxa"/>
              <w:right w:w="0" w:type="dxa"/>
            </w:tcMar>
          </w:tcPr>
          <w:p w:rsidR="00883228" w:rsidRDefault="00883228">
            <w:pPr>
              <w:pStyle w:val="TableParagraph"/>
              <w:spacing w:before="8"/>
              <w:rPr>
                <w:sz w:val="19"/>
              </w:rPr>
            </w:pPr>
          </w:p>
          <w:p w:rsidR="00883228" w:rsidRDefault="006A0E41" w:rsidP="00DD109B">
            <w:pPr>
              <w:pStyle w:val="TableParagraph"/>
              <w:spacing w:line="228" w:lineRule="exact"/>
              <w:ind w:right="38"/>
              <w:jc w:val="right"/>
              <w:rPr>
                <w:b/>
                <w:sz w:val="20"/>
              </w:rPr>
            </w:pPr>
            <w:r>
              <w:rPr>
                <w:b/>
                <w:sz w:val="20"/>
              </w:rPr>
              <w:t>31-Dec-20</w:t>
            </w:r>
            <w:r w:rsidR="00DD109B">
              <w:rPr>
                <w:b/>
                <w:sz w:val="20"/>
              </w:rPr>
              <w:t>20</w:t>
            </w:r>
          </w:p>
        </w:tc>
        <w:tc>
          <w:tcPr>
            <w:tcW w:w="2279" w:type="dxa"/>
            <w:tcMar>
              <w:left w:w="0" w:type="dxa"/>
              <w:right w:w="0" w:type="dxa"/>
            </w:tcMar>
          </w:tcPr>
          <w:p w:rsidR="00883228" w:rsidRDefault="00883228">
            <w:pPr>
              <w:pStyle w:val="TableParagraph"/>
              <w:rPr>
                <w:rFonts w:ascii="Times New Roman" w:hAnsi="Times New Roman"/>
                <w:sz w:val="20"/>
              </w:rPr>
            </w:pPr>
          </w:p>
        </w:tc>
      </w:tr>
      <w:tr w:rsidR="00883228">
        <w:trPr>
          <w:trHeight w:val="249"/>
        </w:trPr>
        <w:tc>
          <w:tcPr>
            <w:tcW w:w="4055" w:type="dxa"/>
            <w:tcMar>
              <w:left w:w="0" w:type="dxa"/>
              <w:right w:w="0" w:type="dxa"/>
            </w:tcMar>
          </w:tcPr>
          <w:p w:rsidR="00883228" w:rsidRDefault="006A0E41">
            <w:pPr>
              <w:pStyle w:val="TableParagraph"/>
              <w:spacing w:before="2" w:line="228" w:lineRule="exact"/>
              <w:ind w:left="38"/>
              <w:rPr>
                <w:sz w:val="20"/>
              </w:rPr>
            </w:pPr>
            <w:r>
              <w:rPr>
                <w:sz w:val="20"/>
              </w:rPr>
              <w:t>Life Member Fund</w:t>
            </w:r>
          </w:p>
        </w:tc>
        <w:tc>
          <w:tcPr>
            <w:tcW w:w="1306" w:type="dxa"/>
            <w:tcMar>
              <w:left w:w="0" w:type="dxa"/>
              <w:right w:w="0" w:type="dxa"/>
            </w:tcMar>
          </w:tcPr>
          <w:p w:rsidR="00883228" w:rsidRDefault="00395CFF">
            <w:pPr>
              <w:pStyle w:val="TableParagraph"/>
              <w:spacing w:before="2" w:line="228" w:lineRule="exact"/>
              <w:ind w:right="57"/>
              <w:jc w:val="right"/>
              <w:rPr>
                <w:sz w:val="20"/>
              </w:rPr>
            </w:pPr>
            <w:r>
              <w:rPr>
                <w:sz w:val="20"/>
              </w:rPr>
              <w:t>14400</w:t>
            </w:r>
          </w:p>
        </w:tc>
        <w:tc>
          <w:tcPr>
            <w:tcW w:w="1318" w:type="dxa"/>
            <w:tcMar>
              <w:left w:w="0" w:type="dxa"/>
              <w:right w:w="0" w:type="dxa"/>
            </w:tcMar>
          </w:tcPr>
          <w:p w:rsidR="00883228" w:rsidRDefault="00D15B7D">
            <w:pPr>
              <w:pStyle w:val="TableParagraph"/>
              <w:spacing w:before="2" w:line="228" w:lineRule="exact"/>
              <w:ind w:right="57"/>
              <w:jc w:val="right"/>
              <w:rPr>
                <w:sz w:val="20"/>
              </w:rPr>
            </w:pPr>
            <w:r w:rsidRPr="00D15B7D">
              <w:rPr>
                <w:sz w:val="20"/>
              </w:rPr>
              <w:t>14850</w:t>
            </w:r>
          </w:p>
        </w:tc>
        <w:tc>
          <w:tcPr>
            <w:tcW w:w="2279" w:type="dxa"/>
            <w:tcMar>
              <w:left w:w="0" w:type="dxa"/>
              <w:right w:w="0" w:type="dxa"/>
            </w:tcMar>
          </w:tcPr>
          <w:p w:rsidR="00883228" w:rsidRDefault="00883228">
            <w:pPr>
              <w:pStyle w:val="TableParagraph"/>
              <w:rPr>
                <w:rFonts w:ascii="Times New Roman" w:hAnsi="Times New Roman"/>
                <w:sz w:val="18"/>
              </w:rPr>
            </w:pPr>
          </w:p>
        </w:tc>
      </w:tr>
      <w:tr w:rsidR="00883228">
        <w:trPr>
          <w:trHeight w:val="249"/>
        </w:trPr>
        <w:tc>
          <w:tcPr>
            <w:tcW w:w="4055" w:type="dxa"/>
            <w:tcMar>
              <w:left w:w="0" w:type="dxa"/>
              <w:right w:w="0" w:type="dxa"/>
            </w:tcMar>
          </w:tcPr>
          <w:p w:rsidR="00883228" w:rsidRDefault="006A0E41">
            <w:pPr>
              <w:pStyle w:val="TableParagraph"/>
              <w:spacing w:before="2" w:line="228" w:lineRule="exact"/>
              <w:ind w:left="38"/>
              <w:rPr>
                <w:sz w:val="20"/>
              </w:rPr>
            </w:pPr>
            <w:r>
              <w:rPr>
                <w:sz w:val="20"/>
              </w:rPr>
              <w:t>Special Purposes and Memorial Fund</w:t>
            </w:r>
          </w:p>
        </w:tc>
        <w:tc>
          <w:tcPr>
            <w:tcW w:w="1306" w:type="dxa"/>
            <w:tcMar>
              <w:left w:w="0" w:type="dxa"/>
              <w:right w:w="0" w:type="dxa"/>
            </w:tcMar>
          </w:tcPr>
          <w:p w:rsidR="00883228" w:rsidRDefault="00395CFF">
            <w:pPr>
              <w:pStyle w:val="TableParagraph"/>
              <w:spacing w:before="2" w:line="228" w:lineRule="exact"/>
              <w:ind w:right="57"/>
              <w:jc w:val="right"/>
              <w:rPr>
                <w:sz w:val="20"/>
              </w:rPr>
            </w:pPr>
            <w:r>
              <w:rPr>
                <w:sz w:val="20"/>
              </w:rPr>
              <w:t>3100</w:t>
            </w:r>
          </w:p>
        </w:tc>
        <w:tc>
          <w:tcPr>
            <w:tcW w:w="1318" w:type="dxa"/>
            <w:tcMar>
              <w:left w:w="0" w:type="dxa"/>
              <w:right w:w="0" w:type="dxa"/>
            </w:tcMar>
          </w:tcPr>
          <w:p w:rsidR="00883228" w:rsidRDefault="006A0E41">
            <w:pPr>
              <w:pStyle w:val="TableParagraph"/>
              <w:spacing w:before="2" w:line="228" w:lineRule="exact"/>
              <w:ind w:right="57"/>
              <w:jc w:val="right"/>
              <w:rPr>
                <w:sz w:val="20"/>
              </w:rPr>
            </w:pPr>
            <w:r>
              <w:rPr>
                <w:sz w:val="20"/>
              </w:rPr>
              <w:t>3100</w:t>
            </w:r>
          </w:p>
        </w:tc>
        <w:tc>
          <w:tcPr>
            <w:tcW w:w="2279" w:type="dxa"/>
            <w:tcMar>
              <w:left w:w="0" w:type="dxa"/>
              <w:right w:w="0" w:type="dxa"/>
            </w:tcMar>
          </w:tcPr>
          <w:p w:rsidR="00883228" w:rsidRDefault="00883228">
            <w:pPr>
              <w:pStyle w:val="TableParagraph"/>
              <w:rPr>
                <w:rFonts w:ascii="Times New Roman" w:hAnsi="Times New Roman"/>
                <w:sz w:val="18"/>
              </w:rPr>
            </w:pPr>
          </w:p>
        </w:tc>
      </w:tr>
      <w:tr w:rsidR="00883228">
        <w:trPr>
          <w:trHeight w:val="249"/>
        </w:trPr>
        <w:tc>
          <w:tcPr>
            <w:tcW w:w="4055" w:type="dxa"/>
            <w:tcMar>
              <w:left w:w="0" w:type="dxa"/>
              <w:right w:w="0" w:type="dxa"/>
            </w:tcMar>
          </w:tcPr>
          <w:p w:rsidR="00883228" w:rsidRDefault="006A0E41">
            <w:pPr>
              <w:pStyle w:val="TableParagraph"/>
              <w:spacing w:before="2" w:line="228" w:lineRule="exact"/>
              <w:ind w:left="38"/>
              <w:rPr>
                <w:sz w:val="20"/>
              </w:rPr>
            </w:pPr>
            <w:r>
              <w:rPr>
                <w:sz w:val="20"/>
              </w:rPr>
              <w:t>Publications Fund</w:t>
            </w:r>
          </w:p>
        </w:tc>
        <w:tc>
          <w:tcPr>
            <w:tcW w:w="1306" w:type="dxa"/>
            <w:tcMar>
              <w:left w:w="0" w:type="dxa"/>
              <w:right w:w="0" w:type="dxa"/>
            </w:tcMar>
          </w:tcPr>
          <w:p w:rsidR="00883228" w:rsidRDefault="00395CFF" w:rsidP="00395CFF">
            <w:pPr>
              <w:pStyle w:val="TableParagraph"/>
              <w:spacing w:before="2" w:line="228" w:lineRule="exact"/>
              <w:ind w:right="57"/>
              <w:jc w:val="right"/>
              <w:rPr>
                <w:sz w:val="20"/>
              </w:rPr>
            </w:pPr>
            <w:r>
              <w:rPr>
                <w:sz w:val="20"/>
              </w:rPr>
              <w:t>12728</w:t>
            </w:r>
          </w:p>
        </w:tc>
        <w:tc>
          <w:tcPr>
            <w:tcW w:w="1318" w:type="dxa"/>
            <w:tcMar>
              <w:left w:w="0" w:type="dxa"/>
              <w:right w:w="0" w:type="dxa"/>
            </w:tcMar>
          </w:tcPr>
          <w:p w:rsidR="00883228" w:rsidRDefault="006A0E41">
            <w:pPr>
              <w:pStyle w:val="TableParagraph"/>
              <w:spacing w:before="2" w:line="228" w:lineRule="exact"/>
              <w:ind w:right="57"/>
              <w:jc w:val="right"/>
              <w:rPr>
                <w:sz w:val="20"/>
              </w:rPr>
            </w:pPr>
            <w:r>
              <w:rPr>
                <w:sz w:val="20"/>
              </w:rPr>
              <w:t>11000</w:t>
            </w:r>
          </w:p>
        </w:tc>
        <w:tc>
          <w:tcPr>
            <w:tcW w:w="2279" w:type="dxa"/>
            <w:tcMar>
              <w:left w:w="0" w:type="dxa"/>
              <w:right w:w="0" w:type="dxa"/>
            </w:tcMar>
          </w:tcPr>
          <w:p w:rsidR="00883228" w:rsidRDefault="00883228">
            <w:pPr>
              <w:pStyle w:val="TableParagraph"/>
              <w:rPr>
                <w:rFonts w:ascii="Times New Roman" w:hAnsi="Times New Roman"/>
                <w:sz w:val="18"/>
              </w:rPr>
            </w:pPr>
          </w:p>
        </w:tc>
      </w:tr>
      <w:tr w:rsidR="00883228">
        <w:trPr>
          <w:trHeight w:val="249"/>
        </w:trPr>
        <w:tc>
          <w:tcPr>
            <w:tcW w:w="4055" w:type="dxa"/>
            <w:tcMar>
              <w:left w:w="0" w:type="dxa"/>
              <w:right w:w="0" w:type="dxa"/>
            </w:tcMar>
          </w:tcPr>
          <w:p w:rsidR="00883228" w:rsidRDefault="006A0E41">
            <w:pPr>
              <w:pStyle w:val="TableParagraph"/>
              <w:spacing w:before="2" w:line="228" w:lineRule="exact"/>
              <w:ind w:left="38"/>
              <w:rPr>
                <w:sz w:val="20"/>
              </w:rPr>
            </w:pPr>
            <w:r>
              <w:rPr>
                <w:sz w:val="20"/>
              </w:rPr>
              <w:t>Activity Income Fund</w:t>
            </w:r>
          </w:p>
        </w:tc>
        <w:tc>
          <w:tcPr>
            <w:tcW w:w="1306" w:type="dxa"/>
            <w:tcMar>
              <w:left w:w="0" w:type="dxa"/>
              <w:right w:w="0" w:type="dxa"/>
            </w:tcMar>
          </w:tcPr>
          <w:p w:rsidR="00883228" w:rsidRDefault="00395CFF" w:rsidP="009F01E2">
            <w:pPr>
              <w:pStyle w:val="TableParagraph"/>
              <w:spacing w:before="2" w:line="228" w:lineRule="exact"/>
              <w:ind w:right="57"/>
              <w:jc w:val="right"/>
              <w:rPr>
                <w:sz w:val="20"/>
              </w:rPr>
            </w:pPr>
            <w:r w:rsidRPr="00FA25B7">
              <w:rPr>
                <w:sz w:val="20"/>
              </w:rPr>
              <w:t>389</w:t>
            </w:r>
            <w:r w:rsidR="009F01E2" w:rsidRPr="00FA25B7">
              <w:rPr>
                <w:sz w:val="20"/>
              </w:rPr>
              <w:t>72</w:t>
            </w:r>
          </w:p>
        </w:tc>
        <w:tc>
          <w:tcPr>
            <w:tcW w:w="1318" w:type="dxa"/>
            <w:tcMar>
              <w:left w:w="0" w:type="dxa"/>
              <w:right w:w="0" w:type="dxa"/>
            </w:tcMar>
          </w:tcPr>
          <w:p w:rsidR="00883228" w:rsidRDefault="00D15B7D">
            <w:pPr>
              <w:pStyle w:val="TableParagraph"/>
              <w:spacing w:before="2" w:line="228" w:lineRule="exact"/>
              <w:ind w:right="57"/>
              <w:jc w:val="right"/>
              <w:rPr>
                <w:sz w:val="20"/>
              </w:rPr>
            </w:pPr>
            <w:r w:rsidRPr="00D15B7D">
              <w:rPr>
                <w:sz w:val="20"/>
              </w:rPr>
              <w:t>43356</w:t>
            </w:r>
          </w:p>
        </w:tc>
        <w:tc>
          <w:tcPr>
            <w:tcW w:w="2279" w:type="dxa"/>
            <w:tcMar>
              <w:left w:w="0" w:type="dxa"/>
              <w:right w:w="0" w:type="dxa"/>
            </w:tcMar>
          </w:tcPr>
          <w:p w:rsidR="00883228" w:rsidRDefault="00883228">
            <w:pPr>
              <w:pStyle w:val="TableParagraph"/>
              <w:rPr>
                <w:rFonts w:ascii="Times New Roman" w:hAnsi="Times New Roman"/>
                <w:sz w:val="18"/>
              </w:rPr>
            </w:pPr>
          </w:p>
        </w:tc>
      </w:tr>
      <w:tr w:rsidR="00883228">
        <w:trPr>
          <w:trHeight w:val="249"/>
        </w:trPr>
        <w:tc>
          <w:tcPr>
            <w:tcW w:w="4055" w:type="dxa"/>
            <w:tcMar>
              <w:left w:w="0" w:type="dxa"/>
              <w:right w:w="0" w:type="dxa"/>
            </w:tcMar>
          </w:tcPr>
          <w:p w:rsidR="00883228" w:rsidRDefault="006A0E41">
            <w:pPr>
              <w:pStyle w:val="TableParagraph"/>
              <w:spacing w:before="2" w:line="228" w:lineRule="exact"/>
              <w:ind w:left="38"/>
              <w:rPr>
                <w:sz w:val="20"/>
              </w:rPr>
            </w:pPr>
            <w:r>
              <w:rPr>
                <w:sz w:val="20"/>
              </w:rPr>
              <w:t>Website Redevelopment Fund</w:t>
            </w:r>
          </w:p>
        </w:tc>
        <w:tc>
          <w:tcPr>
            <w:tcW w:w="1306" w:type="dxa"/>
            <w:tcMar>
              <w:left w:w="0" w:type="dxa"/>
              <w:right w:w="0" w:type="dxa"/>
            </w:tcMar>
          </w:tcPr>
          <w:p w:rsidR="00883228" w:rsidRDefault="00395CFF">
            <w:pPr>
              <w:pStyle w:val="TableParagraph"/>
              <w:spacing w:before="2" w:line="228" w:lineRule="exact"/>
              <w:ind w:right="57"/>
              <w:jc w:val="right"/>
              <w:rPr>
                <w:sz w:val="20"/>
              </w:rPr>
            </w:pPr>
            <w:r>
              <w:rPr>
                <w:sz w:val="20"/>
              </w:rPr>
              <w:t>1000</w:t>
            </w:r>
          </w:p>
        </w:tc>
        <w:tc>
          <w:tcPr>
            <w:tcW w:w="1318" w:type="dxa"/>
            <w:tcMar>
              <w:left w:w="0" w:type="dxa"/>
              <w:right w:w="0" w:type="dxa"/>
            </w:tcMar>
          </w:tcPr>
          <w:p w:rsidR="00883228" w:rsidRDefault="00D15B7D">
            <w:pPr>
              <w:pStyle w:val="TableParagraph"/>
              <w:spacing w:before="2" w:line="228" w:lineRule="exact"/>
              <w:ind w:right="57"/>
              <w:jc w:val="right"/>
              <w:rPr>
                <w:sz w:val="20"/>
              </w:rPr>
            </w:pPr>
            <w:r>
              <w:rPr>
                <w:sz w:val="20"/>
              </w:rPr>
              <w:t>1000</w:t>
            </w:r>
          </w:p>
        </w:tc>
        <w:tc>
          <w:tcPr>
            <w:tcW w:w="2279" w:type="dxa"/>
            <w:tcMar>
              <w:left w:w="0" w:type="dxa"/>
              <w:right w:w="0" w:type="dxa"/>
            </w:tcMar>
          </w:tcPr>
          <w:p w:rsidR="00883228" w:rsidRDefault="00883228">
            <w:pPr>
              <w:pStyle w:val="TableParagraph"/>
              <w:rPr>
                <w:rFonts w:ascii="Times New Roman" w:hAnsi="Times New Roman"/>
                <w:sz w:val="18"/>
              </w:rPr>
            </w:pPr>
          </w:p>
        </w:tc>
      </w:tr>
      <w:tr w:rsidR="00883228">
        <w:trPr>
          <w:trHeight w:val="236"/>
        </w:trPr>
        <w:tc>
          <w:tcPr>
            <w:tcW w:w="4055" w:type="dxa"/>
            <w:tcMar>
              <w:left w:w="0" w:type="dxa"/>
              <w:right w:w="0" w:type="dxa"/>
            </w:tcMar>
          </w:tcPr>
          <w:p w:rsidR="00883228" w:rsidRDefault="006A0E41">
            <w:pPr>
              <w:pStyle w:val="TableParagraph"/>
              <w:spacing w:before="2" w:line="215" w:lineRule="exact"/>
              <w:ind w:left="38"/>
              <w:rPr>
                <w:b/>
                <w:sz w:val="20"/>
              </w:rPr>
            </w:pPr>
            <w:r>
              <w:rPr>
                <w:b/>
                <w:sz w:val="20"/>
              </w:rPr>
              <w:t>Total Funds</w:t>
            </w:r>
          </w:p>
        </w:tc>
        <w:tc>
          <w:tcPr>
            <w:tcW w:w="1306" w:type="dxa"/>
            <w:tcMar>
              <w:left w:w="0" w:type="dxa"/>
              <w:right w:w="0" w:type="dxa"/>
            </w:tcMar>
          </w:tcPr>
          <w:p w:rsidR="00883228" w:rsidRDefault="00395CFF" w:rsidP="009F01E2">
            <w:pPr>
              <w:pStyle w:val="TableParagraph"/>
              <w:spacing w:before="2" w:line="215" w:lineRule="exact"/>
              <w:ind w:right="56"/>
              <w:jc w:val="right"/>
              <w:rPr>
                <w:b/>
                <w:sz w:val="20"/>
              </w:rPr>
            </w:pPr>
            <w:r w:rsidRPr="00FA25B7">
              <w:rPr>
                <w:b/>
                <w:sz w:val="20"/>
              </w:rPr>
              <w:t>70</w:t>
            </w:r>
            <w:r w:rsidR="009F01E2" w:rsidRPr="00FA25B7">
              <w:rPr>
                <w:b/>
                <w:sz w:val="20"/>
              </w:rPr>
              <w:t>200</w:t>
            </w:r>
            <w:bookmarkStart w:id="0" w:name="_GoBack"/>
            <w:bookmarkEnd w:id="0"/>
          </w:p>
        </w:tc>
        <w:tc>
          <w:tcPr>
            <w:tcW w:w="1318" w:type="dxa"/>
            <w:tcMar>
              <w:left w:w="0" w:type="dxa"/>
              <w:right w:w="0" w:type="dxa"/>
            </w:tcMar>
          </w:tcPr>
          <w:p w:rsidR="00883228" w:rsidRDefault="00D15B7D">
            <w:pPr>
              <w:pStyle w:val="TableParagraph"/>
              <w:spacing w:before="2" w:line="215" w:lineRule="exact"/>
              <w:ind w:right="56"/>
              <w:jc w:val="right"/>
              <w:rPr>
                <w:b/>
                <w:sz w:val="20"/>
              </w:rPr>
            </w:pPr>
            <w:r>
              <w:rPr>
                <w:b/>
                <w:sz w:val="20"/>
              </w:rPr>
              <w:t>73306</w:t>
            </w:r>
          </w:p>
        </w:tc>
        <w:tc>
          <w:tcPr>
            <w:tcW w:w="2279" w:type="dxa"/>
            <w:tcMar>
              <w:left w:w="0" w:type="dxa"/>
              <w:right w:w="0" w:type="dxa"/>
            </w:tcMar>
          </w:tcPr>
          <w:p w:rsidR="00883228" w:rsidRDefault="00883228">
            <w:pPr>
              <w:pStyle w:val="TableParagraph"/>
              <w:rPr>
                <w:rFonts w:ascii="Times New Roman" w:hAnsi="Times New Roman"/>
                <w:sz w:val="16"/>
              </w:rPr>
            </w:pPr>
          </w:p>
        </w:tc>
      </w:tr>
    </w:tbl>
    <w:p w:rsidR="00883228" w:rsidRDefault="00883228">
      <w:pPr>
        <w:pStyle w:val="BodyText"/>
      </w:pPr>
    </w:p>
    <w:p w:rsidR="00883228" w:rsidRDefault="00883228">
      <w:pPr>
        <w:pStyle w:val="BodyText"/>
      </w:pPr>
    </w:p>
    <w:p w:rsidR="00883228" w:rsidRDefault="00883228">
      <w:pPr>
        <w:pStyle w:val="BodyText"/>
      </w:pPr>
    </w:p>
    <w:p w:rsidR="00883228" w:rsidRDefault="00883228">
      <w:pPr>
        <w:pStyle w:val="BodyText"/>
      </w:pPr>
    </w:p>
    <w:p w:rsidR="00883228" w:rsidRDefault="006A0E41">
      <w:pPr>
        <w:pStyle w:val="Heading1"/>
        <w:spacing w:before="94"/>
        <w:ind w:left="156"/>
      </w:pPr>
      <w:r>
        <w:t xml:space="preserve">FUNDS </w:t>
      </w:r>
    </w:p>
    <w:p w:rsidR="00883228" w:rsidRDefault="006A0E41">
      <w:pPr>
        <w:tabs>
          <w:tab w:val="left" w:pos="385"/>
        </w:tabs>
        <w:spacing w:before="120" w:line="257" w:lineRule="auto"/>
        <w:ind w:left="142" w:right="879"/>
        <w:rPr>
          <w:sz w:val="20"/>
        </w:rPr>
      </w:pPr>
      <w:r>
        <w:rPr>
          <w:sz w:val="20"/>
        </w:rPr>
        <w:t>The Life Members Fund funds Life Members, from interest and capital in the Fund.  It is topped up with funds from new Life Members.</w:t>
      </w:r>
    </w:p>
    <w:p w:rsidR="00883228" w:rsidRDefault="006A0E41">
      <w:pPr>
        <w:tabs>
          <w:tab w:val="left" w:pos="385"/>
        </w:tabs>
        <w:spacing w:before="120" w:line="257" w:lineRule="auto"/>
        <w:ind w:left="142" w:right="879"/>
        <w:rPr>
          <w:sz w:val="20"/>
        </w:rPr>
      </w:pPr>
      <w:r>
        <w:rPr>
          <w:sz w:val="20"/>
        </w:rPr>
        <w:t>Capital from the Special Purposes &amp; Memorial Fund is used from time to time for special projects, often outside the routine of the Society's activities.</w:t>
      </w:r>
    </w:p>
    <w:p w:rsidR="00883228" w:rsidRDefault="006A0E41">
      <w:pPr>
        <w:tabs>
          <w:tab w:val="left" w:pos="385"/>
        </w:tabs>
        <w:spacing w:before="120" w:line="257" w:lineRule="auto"/>
        <w:ind w:left="142" w:right="879"/>
        <w:rPr>
          <w:sz w:val="20"/>
        </w:rPr>
      </w:pPr>
      <w:r>
        <w:rPr>
          <w:sz w:val="20"/>
        </w:rPr>
        <w:t xml:space="preserve">The Publications Fund is used amongst other things to support the cost of printing the publications distributed by the Society, including </w:t>
      </w:r>
      <w:r>
        <w:rPr>
          <w:i/>
          <w:sz w:val="20"/>
        </w:rPr>
        <w:t xml:space="preserve">Ecclesiology Today </w:t>
      </w:r>
      <w:r>
        <w:rPr>
          <w:sz w:val="20"/>
        </w:rPr>
        <w:t>and our new conference volumes.</w:t>
      </w:r>
    </w:p>
    <w:p w:rsidR="00883228" w:rsidRDefault="006A0E41">
      <w:pPr>
        <w:tabs>
          <w:tab w:val="left" w:pos="385"/>
        </w:tabs>
        <w:spacing w:before="120" w:line="257" w:lineRule="auto"/>
        <w:ind w:left="142" w:right="879"/>
        <w:rPr>
          <w:sz w:val="20"/>
        </w:rPr>
      </w:pPr>
      <w:r>
        <w:rPr>
          <w:sz w:val="20"/>
        </w:rPr>
        <w:t>The Activity Income Fund is used to expand the range and accessibility of activities carried out by the Society beyond what might otherwise be affordable. It currently provides an income of very roughly £</w:t>
      </w:r>
      <w:r w:rsidR="00521037">
        <w:rPr>
          <w:sz w:val="20"/>
        </w:rPr>
        <w:t>680</w:t>
      </w:r>
      <w:r>
        <w:rPr>
          <w:sz w:val="20"/>
        </w:rPr>
        <w:t>.00 per annum.  It acts also as a contingency fund.</w:t>
      </w:r>
    </w:p>
    <w:p w:rsidR="00883228" w:rsidRDefault="006A0E41">
      <w:pPr>
        <w:tabs>
          <w:tab w:val="left" w:pos="385"/>
        </w:tabs>
        <w:spacing w:before="120" w:line="257" w:lineRule="auto"/>
        <w:ind w:left="142" w:right="879"/>
        <w:rPr>
          <w:sz w:val="20"/>
        </w:rPr>
      </w:pPr>
      <w:r>
        <w:rPr>
          <w:sz w:val="20"/>
        </w:rPr>
        <w:t>The Website Redevelopment Fund is used for upgrading and redeveloping the Society’s website from time to time.</w:t>
      </w:r>
    </w:p>
    <w:p w:rsidR="00883228" w:rsidRDefault="00883228">
      <w:pPr>
        <w:tabs>
          <w:tab w:val="left" w:pos="385"/>
        </w:tabs>
        <w:spacing w:before="120" w:line="257" w:lineRule="auto"/>
        <w:ind w:left="142" w:right="879"/>
        <w:rPr>
          <w:sz w:val="20"/>
          <w:szCs w:val="20"/>
        </w:rPr>
      </w:pPr>
    </w:p>
    <w:p w:rsidR="00883228" w:rsidRDefault="006A0E41">
      <w:pPr>
        <w:pStyle w:val="Heading1"/>
        <w:spacing w:before="94"/>
        <w:ind w:left="156"/>
      </w:pPr>
      <w:r>
        <w:t>NON-FINANCIAL ASSETS</w:t>
      </w:r>
    </w:p>
    <w:p w:rsidR="00883228" w:rsidRDefault="006A0E41">
      <w:pPr>
        <w:tabs>
          <w:tab w:val="left" w:pos="385"/>
        </w:tabs>
        <w:spacing w:before="120" w:line="257" w:lineRule="auto"/>
        <w:ind w:left="142" w:right="879"/>
        <w:rPr>
          <w:sz w:val="20"/>
          <w:szCs w:val="20"/>
        </w:rPr>
      </w:pPr>
      <w:r>
        <w:rPr>
          <w:sz w:val="20"/>
          <w:szCs w:val="20"/>
        </w:rPr>
        <w:t>The Society possesses an old Kodak carousel projector of little or no value.</w:t>
      </w:r>
    </w:p>
    <w:p w:rsidR="00883228" w:rsidRDefault="006A0E41">
      <w:pPr>
        <w:tabs>
          <w:tab w:val="left" w:pos="385"/>
        </w:tabs>
        <w:spacing w:before="120" w:line="257" w:lineRule="auto"/>
        <w:ind w:left="142" w:right="879"/>
        <w:rPr>
          <w:sz w:val="20"/>
          <w:szCs w:val="20"/>
        </w:rPr>
      </w:pPr>
      <w:r>
        <w:rPr>
          <w:sz w:val="20"/>
          <w:szCs w:val="20"/>
        </w:rPr>
        <w:t xml:space="preserve">The Society possesses a set and a further part-set of </w:t>
      </w:r>
      <w:r>
        <w:rPr>
          <w:i/>
          <w:sz w:val="20"/>
          <w:szCs w:val="20"/>
        </w:rPr>
        <w:t>The Ecclesiologist</w:t>
      </w:r>
      <w:r>
        <w:rPr>
          <w:sz w:val="20"/>
          <w:szCs w:val="20"/>
        </w:rPr>
        <w:t xml:space="preserve">, available to the Editor of </w:t>
      </w:r>
      <w:r>
        <w:rPr>
          <w:i/>
          <w:sz w:val="20"/>
          <w:szCs w:val="20"/>
        </w:rPr>
        <w:t>Ecclesiology Today</w:t>
      </w:r>
      <w:r>
        <w:rPr>
          <w:sz w:val="20"/>
          <w:szCs w:val="20"/>
        </w:rPr>
        <w:t xml:space="preserve"> for reference purposes.</w:t>
      </w:r>
    </w:p>
    <w:p w:rsidR="00883228" w:rsidRDefault="006A0E41">
      <w:pPr>
        <w:tabs>
          <w:tab w:val="left" w:pos="385"/>
        </w:tabs>
        <w:spacing w:before="120" w:line="257" w:lineRule="auto"/>
        <w:ind w:left="142" w:right="879"/>
        <w:rPr>
          <w:sz w:val="20"/>
          <w:szCs w:val="20"/>
        </w:rPr>
      </w:pPr>
      <w:r>
        <w:rPr>
          <w:sz w:val="20"/>
          <w:szCs w:val="20"/>
        </w:rPr>
        <w:t>The Society possesses a digital projector worth perhaps a couple of hundred pounds</w:t>
      </w:r>
    </w:p>
    <w:p w:rsidR="00883228" w:rsidRDefault="00883228">
      <w:pPr>
        <w:tabs>
          <w:tab w:val="left" w:pos="385"/>
        </w:tabs>
        <w:spacing w:before="120" w:line="257" w:lineRule="auto"/>
        <w:ind w:left="142" w:right="879"/>
        <w:rPr>
          <w:sz w:val="20"/>
          <w:szCs w:val="20"/>
        </w:rPr>
      </w:pPr>
    </w:p>
    <w:p w:rsidR="00883228" w:rsidRDefault="006A0E41">
      <w:pPr>
        <w:tabs>
          <w:tab w:val="left" w:pos="8789"/>
        </w:tabs>
        <w:spacing w:before="120" w:line="257" w:lineRule="auto"/>
        <w:ind w:left="142" w:right="879"/>
        <w:rPr>
          <w:sz w:val="20"/>
          <w:szCs w:val="20"/>
          <w:u w:val="single"/>
        </w:rPr>
      </w:pPr>
      <w:r>
        <w:rPr>
          <w:sz w:val="20"/>
          <w:szCs w:val="20"/>
          <w:u w:val="single"/>
        </w:rPr>
        <w:t xml:space="preserve"> </w:t>
      </w:r>
      <w:r>
        <w:rPr>
          <w:sz w:val="20"/>
          <w:szCs w:val="20"/>
          <w:u w:val="single"/>
        </w:rPr>
        <w:tab/>
      </w:r>
    </w:p>
    <w:p w:rsidR="00883228" w:rsidRDefault="00883228">
      <w:pPr>
        <w:tabs>
          <w:tab w:val="left" w:pos="385"/>
        </w:tabs>
        <w:spacing w:before="120" w:line="257" w:lineRule="auto"/>
        <w:ind w:left="142" w:right="879"/>
      </w:pPr>
    </w:p>
    <w:sectPr w:rsidR="00883228">
      <w:endnotePr>
        <w:numFmt w:val="decimal"/>
      </w:endnotePr>
      <w:pgSz w:w="11900" w:h="16840"/>
      <w:pgMar w:top="1440" w:right="1080" w:bottom="144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19" w:rsidRDefault="00A92019" w:rsidP="00A92019">
      <w:r>
        <w:separator/>
      </w:r>
    </w:p>
  </w:endnote>
  <w:endnote w:type="continuationSeparator" w:id="0">
    <w:p w:rsidR="00A92019" w:rsidRDefault="00A92019" w:rsidP="00A9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19" w:rsidRDefault="00A92019" w:rsidP="00A92019">
      <w:r>
        <w:separator/>
      </w:r>
    </w:p>
  </w:footnote>
  <w:footnote w:type="continuationSeparator" w:id="0">
    <w:p w:rsidR="00A92019" w:rsidRDefault="00A92019" w:rsidP="00A92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12B"/>
    <w:multiLevelType w:val="hybridMultilevel"/>
    <w:tmpl w:val="1458C30C"/>
    <w:lvl w:ilvl="0" w:tplc="1988ED0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948F6"/>
    <w:multiLevelType w:val="hybridMultilevel"/>
    <w:tmpl w:val="A93C138A"/>
    <w:name w:val="Numbered list 1"/>
    <w:lvl w:ilvl="0" w:tplc="DEAE6274">
      <w:start w:val="1"/>
      <w:numFmt w:val="decimal"/>
      <w:lvlText w:val="%1."/>
      <w:lvlJc w:val="left"/>
      <w:pPr>
        <w:ind w:left="155" w:firstLine="0"/>
      </w:pPr>
    </w:lvl>
    <w:lvl w:ilvl="1" w:tplc="63C01B8C">
      <w:start w:val="1"/>
      <w:numFmt w:val="lowerLetter"/>
      <w:lvlText w:val="%2."/>
      <w:lvlJc w:val="left"/>
      <w:pPr>
        <w:ind w:left="875" w:firstLine="0"/>
      </w:pPr>
    </w:lvl>
    <w:lvl w:ilvl="2" w:tplc="18221870">
      <w:start w:val="1"/>
      <w:numFmt w:val="lowerRoman"/>
      <w:lvlText w:val="%3."/>
      <w:lvlJc w:val="left"/>
      <w:pPr>
        <w:ind w:left="1775" w:firstLine="0"/>
      </w:pPr>
    </w:lvl>
    <w:lvl w:ilvl="3" w:tplc="01E03C12">
      <w:start w:val="1"/>
      <w:numFmt w:val="decimal"/>
      <w:lvlText w:val="%4."/>
      <w:lvlJc w:val="left"/>
      <w:pPr>
        <w:ind w:left="2315" w:firstLine="0"/>
      </w:pPr>
    </w:lvl>
    <w:lvl w:ilvl="4" w:tplc="CAF80D5A">
      <w:start w:val="1"/>
      <w:numFmt w:val="lowerLetter"/>
      <w:lvlText w:val="%5."/>
      <w:lvlJc w:val="left"/>
      <w:pPr>
        <w:ind w:left="3035" w:firstLine="0"/>
      </w:pPr>
    </w:lvl>
    <w:lvl w:ilvl="5" w:tplc="97B6A2F6">
      <w:start w:val="1"/>
      <w:numFmt w:val="lowerRoman"/>
      <w:lvlText w:val="%6."/>
      <w:lvlJc w:val="left"/>
      <w:pPr>
        <w:ind w:left="3935" w:firstLine="0"/>
      </w:pPr>
    </w:lvl>
    <w:lvl w:ilvl="6" w:tplc="3772670C">
      <w:start w:val="1"/>
      <w:numFmt w:val="decimal"/>
      <w:lvlText w:val="%7."/>
      <w:lvlJc w:val="left"/>
      <w:pPr>
        <w:ind w:left="4475" w:firstLine="0"/>
      </w:pPr>
    </w:lvl>
    <w:lvl w:ilvl="7" w:tplc="BE7E9098">
      <w:start w:val="1"/>
      <w:numFmt w:val="lowerLetter"/>
      <w:lvlText w:val="%8."/>
      <w:lvlJc w:val="left"/>
      <w:pPr>
        <w:ind w:left="5195" w:firstLine="0"/>
      </w:pPr>
    </w:lvl>
    <w:lvl w:ilvl="8" w:tplc="B7780980">
      <w:start w:val="1"/>
      <w:numFmt w:val="lowerRoman"/>
      <w:lvlText w:val="%9."/>
      <w:lvlJc w:val="left"/>
      <w:pPr>
        <w:ind w:left="6095" w:firstLine="0"/>
      </w:pPr>
    </w:lvl>
  </w:abstractNum>
  <w:abstractNum w:abstractNumId="2">
    <w:nsid w:val="403F60EB"/>
    <w:multiLevelType w:val="hybridMultilevel"/>
    <w:tmpl w:val="E59A0C76"/>
    <w:lvl w:ilvl="0" w:tplc="5AE22C2E">
      <w:numFmt w:val="none"/>
      <w:lvlText w:val=""/>
      <w:lvlJc w:val="left"/>
      <w:pPr>
        <w:tabs>
          <w:tab w:val="num" w:pos="360"/>
        </w:tabs>
        <w:ind w:left="360" w:hanging="360"/>
      </w:pPr>
    </w:lvl>
    <w:lvl w:ilvl="1" w:tplc="5F1AE704">
      <w:numFmt w:val="none"/>
      <w:lvlText w:val=""/>
      <w:lvlJc w:val="left"/>
      <w:pPr>
        <w:tabs>
          <w:tab w:val="num" w:pos="360"/>
        </w:tabs>
        <w:ind w:left="360" w:hanging="360"/>
      </w:pPr>
    </w:lvl>
    <w:lvl w:ilvl="2" w:tplc="4850B878">
      <w:numFmt w:val="none"/>
      <w:lvlText w:val=""/>
      <w:lvlJc w:val="left"/>
      <w:pPr>
        <w:tabs>
          <w:tab w:val="num" w:pos="360"/>
        </w:tabs>
        <w:ind w:left="360" w:hanging="360"/>
      </w:pPr>
    </w:lvl>
    <w:lvl w:ilvl="3" w:tplc="82D6D45C">
      <w:numFmt w:val="none"/>
      <w:lvlText w:val=""/>
      <w:lvlJc w:val="left"/>
      <w:pPr>
        <w:tabs>
          <w:tab w:val="num" w:pos="360"/>
        </w:tabs>
        <w:ind w:left="360" w:hanging="360"/>
      </w:pPr>
    </w:lvl>
    <w:lvl w:ilvl="4" w:tplc="4498E5FA">
      <w:numFmt w:val="none"/>
      <w:lvlText w:val=""/>
      <w:lvlJc w:val="left"/>
      <w:pPr>
        <w:tabs>
          <w:tab w:val="num" w:pos="360"/>
        </w:tabs>
        <w:ind w:left="360" w:hanging="360"/>
      </w:pPr>
    </w:lvl>
    <w:lvl w:ilvl="5" w:tplc="6346DCBE">
      <w:numFmt w:val="none"/>
      <w:lvlText w:val=""/>
      <w:lvlJc w:val="left"/>
      <w:pPr>
        <w:tabs>
          <w:tab w:val="num" w:pos="360"/>
        </w:tabs>
        <w:ind w:left="360" w:hanging="360"/>
      </w:pPr>
    </w:lvl>
    <w:lvl w:ilvl="6" w:tplc="02409FFA">
      <w:numFmt w:val="none"/>
      <w:lvlText w:val=""/>
      <w:lvlJc w:val="left"/>
      <w:pPr>
        <w:tabs>
          <w:tab w:val="num" w:pos="360"/>
        </w:tabs>
        <w:ind w:left="360" w:hanging="360"/>
      </w:pPr>
    </w:lvl>
    <w:lvl w:ilvl="7" w:tplc="E68AC72C">
      <w:numFmt w:val="none"/>
      <w:lvlText w:val=""/>
      <w:lvlJc w:val="left"/>
      <w:pPr>
        <w:tabs>
          <w:tab w:val="num" w:pos="360"/>
        </w:tabs>
        <w:ind w:left="360" w:hanging="360"/>
      </w:pPr>
    </w:lvl>
    <w:lvl w:ilvl="8" w:tplc="6C52FCB4">
      <w:numFmt w:val="none"/>
      <w:lvlText w:val=""/>
      <w:lvlJc w:val="left"/>
      <w:pPr>
        <w:tabs>
          <w:tab w:val="num" w:pos="360"/>
        </w:tabs>
        <w:ind w:left="360" w:hanging="360"/>
      </w:pPr>
    </w:lvl>
  </w:abstractNum>
  <w:abstractNum w:abstractNumId="3">
    <w:nsid w:val="69F662EF"/>
    <w:multiLevelType w:val="hybridMultilevel"/>
    <w:tmpl w:val="89D656C8"/>
    <w:name w:val="Numbered list 2"/>
    <w:lvl w:ilvl="0" w:tplc="A53A39D2">
      <w:start w:val="1"/>
      <w:numFmt w:val="decimal"/>
      <w:lvlText w:val="%1."/>
      <w:lvlJc w:val="left"/>
      <w:pPr>
        <w:ind w:left="-59" w:firstLine="0"/>
      </w:pPr>
      <w:rPr>
        <w:rFonts w:ascii="Arial" w:eastAsia="Arial" w:hAnsi="Arial" w:cs="Arial"/>
        <w:w w:val="99"/>
        <w:sz w:val="20"/>
        <w:szCs w:val="20"/>
      </w:rPr>
    </w:lvl>
    <w:lvl w:ilvl="1" w:tplc="7A2C8A52">
      <w:numFmt w:val="bullet"/>
      <w:lvlText w:val="•"/>
      <w:lvlJc w:val="left"/>
      <w:pPr>
        <w:ind w:left="848" w:firstLine="0"/>
      </w:pPr>
    </w:lvl>
    <w:lvl w:ilvl="2" w:tplc="092069B8">
      <w:numFmt w:val="bullet"/>
      <w:lvlText w:val="•"/>
      <w:lvlJc w:val="left"/>
      <w:pPr>
        <w:ind w:left="1758" w:firstLine="0"/>
      </w:pPr>
    </w:lvl>
    <w:lvl w:ilvl="3" w:tplc="593CACAA">
      <w:numFmt w:val="bullet"/>
      <w:lvlText w:val="•"/>
      <w:lvlJc w:val="left"/>
      <w:pPr>
        <w:ind w:left="2668" w:firstLine="0"/>
      </w:pPr>
    </w:lvl>
    <w:lvl w:ilvl="4" w:tplc="929E5C54">
      <w:numFmt w:val="bullet"/>
      <w:lvlText w:val="•"/>
      <w:lvlJc w:val="left"/>
      <w:pPr>
        <w:ind w:left="3578" w:firstLine="0"/>
      </w:pPr>
    </w:lvl>
    <w:lvl w:ilvl="5" w:tplc="5D4E148C">
      <w:numFmt w:val="bullet"/>
      <w:lvlText w:val="•"/>
      <w:lvlJc w:val="left"/>
      <w:pPr>
        <w:ind w:left="4488" w:firstLine="0"/>
      </w:pPr>
    </w:lvl>
    <w:lvl w:ilvl="6" w:tplc="837C9836">
      <w:numFmt w:val="bullet"/>
      <w:lvlText w:val="•"/>
      <w:lvlJc w:val="left"/>
      <w:pPr>
        <w:ind w:left="5398" w:firstLine="0"/>
      </w:pPr>
    </w:lvl>
    <w:lvl w:ilvl="7" w:tplc="B74C9036">
      <w:numFmt w:val="bullet"/>
      <w:lvlText w:val="•"/>
      <w:lvlJc w:val="left"/>
      <w:pPr>
        <w:ind w:left="6308" w:firstLine="0"/>
      </w:pPr>
    </w:lvl>
    <w:lvl w:ilvl="8" w:tplc="00F05B14">
      <w:numFmt w:val="bullet"/>
      <w:lvlText w:val="•"/>
      <w:lvlJc w:val="left"/>
      <w:pPr>
        <w:ind w:left="7218"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28"/>
    <w:rsid w:val="00071910"/>
    <w:rsid w:val="0013695A"/>
    <w:rsid w:val="001D3CC2"/>
    <w:rsid w:val="00255CB6"/>
    <w:rsid w:val="00395CFF"/>
    <w:rsid w:val="0041393F"/>
    <w:rsid w:val="00472778"/>
    <w:rsid w:val="00521037"/>
    <w:rsid w:val="005863D2"/>
    <w:rsid w:val="005869CB"/>
    <w:rsid w:val="005A0A1C"/>
    <w:rsid w:val="005A353B"/>
    <w:rsid w:val="006A0E41"/>
    <w:rsid w:val="006A4A9B"/>
    <w:rsid w:val="007822F7"/>
    <w:rsid w:val="00786DD5"/>
    <w:rsid w:val="00883228"/>
    <w:rsid w:val="00894DAE"/>
    <w:rsid w:val="009A2E83"/>
    <w:rsid w:val="009C0DDD"/>
    <w:rsid w:val="009C476A"/>
    <w:rsid w:val="009F01E2"/>
    <w:rsid w:val="00A150C3"/>
    <w:rsid w:val="00A92019"/>
    <w:rsid w:val="00B06E76"/>
    <w:rsid w:val="00C532EF"/>
    <w:rsid w:val="00CB2F0F"/>
    <w:rsid w:val="00D15B7D"/>
    <w:rsid w:val="00DD109B"/>
    <w:rsid w:val="00DE2CB4"/>
    <w:rsid w:val="00DE7287"/>
    <w:rsid w:val="00E400E8"/>
    <w:rsid w:val="00FA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qFormat/>
    <w:pPr>
      <w:spacing w:before="18"/>
      <w:ind w:left="16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0"/>
      <w:szCs w:val="20"/>
    </w:rPr>
  </w:style>
  <w:style w:type="paragraph" w:styleId="ListParagraph">
    <w:name w:val="List Paragraph"/>
    <w:basedOn w:val="Normal"/>
    <w:qFormat/>
    <w:pPr>
      <w:spacing w:before="132"/>
      <w:ind w:left="163"/>
    </w:pPr>
  </w:style>
  <w:style w:type="paragraph" w:customStyle="1" w:styleId="TableParagraph">
    <w:name w:val="Table Paragraph"/>
    <w:basedOn w:val="Normal"/>
    <w:qFormat/>
    <w:pPr>
      <w:spacing w:before="5" w:line="222" w:lineRule="exact"/>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basedOn w:val="DefaultParagraphFont"/>
    <w:rPr>
      <w:rFonts w:ascii="Tahoma" w:eastAsia="Arial" w:hAnsi="Tahoma" w:cs="Tahoma"/>
      <w:sz w:val="16"/>
      <w:szCs w:val="16"/>
    </w:rPr>
  </w:style>
  <w:style w:type="paragraph" w:styleId="FootnoteText">
    <w:name w:val="footnote text"/>
    <w:basedOn w:val="Normal"/>
    <w:link w:val="FootnoteTextChar"/>
    <w:uiPriority w:val="99"/>
    <w:rsid w:val="00A92019"/>
    <w:rPr>
      <w:sz w:val="20"/>
      <w:szCs w:val="20"/>
    </w:rPr>
  </w:style>
  <w:style w:type="character" w:customStyle="1" w:styleId="FootnoteTextChar">
    <w:name w:val="Footnote Text Char"/>
    <w:basedOn w:val="DefaultParagraphFont"/>
    <w:link w:val="FootnoteText"/>
    <w:uiPriority w:val="99"/>
    <w:rsid w:val="00A92019"/>
    <w:rPr>
      <w:rFonts w:ascii="Arial" w:eastAsia="Arial" w:hAnsi="Arial" w:cs="Arial"/>
      <w:sz w:val="20"/>
      <w:szCs w:val="20"/>
    </w:rPr>
  </w:style>
  <w:style w:type="character" w:styleId="FootnoteReference">
    <w:name w:val="footnote reference"/>
    <w:basedOn w:val="DefaultParagraphFont"/>
    <w:uiPriority w:val="99"/>
    <w:rsid w:val="00A920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qFormat/>
    <w:pPr>
      <w:spacing w:before="18"/>
      <w:ind w:left="16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0"/>
      <w:szCs w:val="20"/>
    </w:rPr>
  </w:style>
  <w:style w:type="paragraph" w:styleId="ListParagraph">
    <w:name w:val="List Paragraph"/>
    <w:basedOn w:val="Normal"/>
    <w:qFormat/>
    <w:pPr>
      <w:spacing w:before="132"/>
      <w:ind w:left="163"/>
    </w:pPr>
  </w:style>
  <w:style w:type="paragraph" w:customStyle="1" w:styleId="TableParagraph">
    <w:name w:val="Table Paragraph"/>
    <w:basedOn w:val="Normal"/>
    <w:qFormat/>
    <w:pPr>
      <w:spacing w:before="5" w:line="222" w:lineRule="exact"/>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basedOn w:val="DefaultParagraphFont"/>
    <w:rPr>
      <w:rFonts w:ascii="Tahoma" w:eastAsia="Arial" w:hAnsi="Tahoma" w:cs="Tahoma"/>
      <w:sz w:val="16"/>
      <w:szCs w:val="16"/>
    </w:rPr>
  </w:style>
  <w:style w:type="paragraph" w:styleId="FootnoteText">
    <w:name w:val="footnote text"/>
    <w:basedOn w:val="Normal"/>
    <w:link w:val="FootnoteTextChar"/>
    <w:uiPriority w:val="99"/>
    <w:rsid w:val="00A92019"/>
    <w:rPr>
      <w:sz w:val="20"/>
      <w:szCs w:val="20"/>
    </w:rPr>
  </w:style>
  <w:style w:type="character" w:customStyle="1" w:styleId="FootnoteTextChar">
    <w:name w:val="Footnote Text Char"/>
    <w:basedOn w:val="DefaultParagraphFont"/>
    <w:link w:val="FootnoteText"/>
    <w:uiPriority w:val="99"/>
    <w:rsid w:val="00A92019"/>
    <w:rPr>
      <w:rFonts w:ascii="Arial" w:eastAsia="Arial" w:hAnsi="Arial" w:cs="Arial"/>
      <w:sz w:val="20"/>
      <w:szCs w:val="20"/>
    </w:rPr>
  </w:style>
  <w:style w:type="character" w:styleId="FootnoteReference">
    <w:name w:val="footnote reference"/>
    <w:basedOn w:val="DefaultParagraphFont"/>
    <w:uiPriority w:val="99"/>
    <w:rsid w:val="00A92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8277-31B7-464C-9CC4-BC6831C3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Gilmour</dc:creator>
  <cp:lastModifiedBy>Anthony</cp:lastModifiedBy>
  <cp:revision>8</cp:revision>
  <cp:lastPrinted>2022-03-19T22:34:00Z</cp:lastPrinted>
  <dcterms:created xsi:type="dcterms:W3CDTF">2022-03-29T22:40:00Z</dcterms:created>
  <dcterms:modified xsi:type="dcterms:W3CDTF">2022-04-20T22:52:00Z</dcterms:modified>
</cp:coreProperties>
</file>